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591DC" w14:textId="6AB25817" w:rsidR="0065571E" w:rsidRDefault="007F27E0" w:rsidP="007F27E0">
      <w:pPr>
        <w:spacing w:after="246" w:line="259" w:lineRule="auto"/>
        <w:ind w:left="1800" w:right="0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21C311" wp14:editId="5BE81BA7">
            <wp:simplePos x="0" y="0"/>
            <wp:positionH relativeFrom="margin">
              <wp:posOffset>5506720</wp:posOffset>
            </wp:positionH>
            <wp:positionV relativeFrom="paragraph">
              <wp:posOffset>21590</wp:posOffset>
            </wp:positionV>
            <wp:extent cx="742950" cy="72072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89E5AD" wp14:editId="00E8AB4D">
            <wp:simplePos x="0" y="0"/>
            <wp:positionH relativeFrom="column">
              <wp:posOffset>-467360</wp:posOffset>
            </wp:positionH>
            <wp:positionV relativeFrom="paragraph">
              <wp:posOffset>-1270</wp:posOffset>
            </wp:positionV>
            <wp:extent cx="769620" cy="8229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ille Velaux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" r="7628" b="8475"/>
                    <a:stretch/>
                  </pic:blipFill>
                  <pic:spPr bwMode="auto">
                    <a:xfrm>
                      <a:off x="0" y="0"/>
                      <a:ext cx="76962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F2766" w14:textId="62574CFD" w:rsidR="006E1DAC" w:rsidRPr="00F455B2" w:rsidRDefault="00F455B2" w:rsidP="006E1DAC">
      <w:pPr>
        <w:pStyle w:val="Titre3"/>
        <w:jc w:val="center"/>
        <w:rPr>
          <w:sz w:val="40"/>
        </w:rPr>
      </w:pPr>
      <w:r>
        <w:rPr>
          <w:rFonts w:eastAsia="Calibri"/>
          <w:sz w:val="40"/>
        </w:rPr>
        <w:t>RÈGLEMENT</w:t>
      </w:r>
      <w:r w:rsidR="007F27E0" w:rsidRPr="00F455B2">
        <w:rPr>
          <w:sz w:val="40"/>
        </w:rPr>
        <w:t xml:space="preserve"> </w:t>
      </w:r>
    </w:p>
    <w:p w14:paraId="740A4D47" w14:textId="43663349" w:rsidR="0065571E" w:rsidRDefault="006879DC" w:rsidP="006E1DAC">
      <w:pPr>
        <w:pStyle w:val="Titre3"/>
        <w:jc w:val="center"/>
        <w:rPr>
          <w:b/>
          <w:sz w:val="40"/>
        </w:rPr>
      </w:pPr>
      <w:r>
        <w:rPr>
          <w:b/>
          <w:sz w:val="40"/>
        </w:rPr>
        <w:t>Bourse</w:t>
      </w:r>
      <w:r w:rsidR="004C4255" w:rsidRPr="006E1DAC">
        <w:rPr>
          <w:b/>
          <w:sz w:val="40"/>
        </w:rPr>
        <w:t xml:space="preserve"> BAFA</w:t>
      </w:r>
      <w:r w:rsidR="00E56B5A">
        <w:rPr>
          <w:b/>
          <w:sz w:val="40"/>
        </w:rPr>
        <w:t xml:space="preserve"> 2023</w:t>
      </w:r>
    </w:p>
    <w:p w14:paraId="1D26F2C7" w14:textId="77777777" w:rsidR="00612BB4" w:rsidRDefault="00612BB4" w:rsidP="00612BB4">
      <w:pPr>
        <w:ind w:left="-15" w:right="0" w:firstLine="0"/>
        <w:rPr>
          <w:rFonts w:asciiTheme="minorHAnsi" w:hAnsiTheme="minorHAnsi" w:cstheme="minorHAnsi"/>
        </w:rPr>
      </w:pPr>
    </w:p>
    <w:p w14:paraId="4F2BFFC2" w14:textId="77777777" w:rsidR="00F455B2" w:rsidRDefault="006D3F28" w:rsidP="00612BB4">
      <w:pPr>
        <w:ind w:left="-15" w:right="0" w:firstLine="0"/>
        <w:rPr>
          <w:rFonts w:asciiTheme="minorHAnsi" w:hAnsiTheme="minorHAnsi" w:cstheme="minorHAnsi"/>
        </w:rPr>
      </w:pPr>
      <w:r w:rsidRPr="007F27E0">
        <w:rPr>
          <w:rFonts w:asciiTheme="minorHAnsi" w:hAnsiTheme="minorHAnsi" w:cstheme="minorHAnsi"/>
        </w:rPr>
        <w:t>Le Brevet d’Aptitude aux Fonctions d’Ani</w:t>
      </w:r>
      <w:r>
        <w:rPr>
          <w:rFonts w:asciiTheme="minorHAnsi" w:hAnsiTheme="minorHAnsi" w:cstheme="minorHAnsi"/>
        </w:rPr>
        <w:t>mateur (BAFA) est un diplôme obligatoire pour accéder à l’</w:t>
      </w:r>
      <w:r w:rsidRPr="007F27E0">
        <w:rPr>
          <w:rFonts w:asciiTheme="minorHAnsi" w:hAnsiTheme="minorHAnsi" w:cstheme="minorHAnsi"/>
        </w:rPr>
        <w:t>emplo</w:t>
      </w:r>
      <w:r>
        <w:rPr>
          <w:rFonts w:asciiTheme="minorHAnsi" w:hAnsiTheme="minorHAnsi" w:cstheme="minorHAnsi"/>
        </w:rPr>
        <w:t xml:space="preserve">i dans la filière de l’animation. </w:t>
      </w:r>
    </w:p>
    <w:p w14:paraId="1C69964B" w14:textId="3AB2D426" w:rsidR="006D3F28" w:rsidRPr="007F27E0" w:rsidRDefault="0039422C" w:rsidP="00612BB4">
      <w:pPr>
        <w:ind w:left="-15" w:righ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favoriser l’accès de</w:t>
      </w:r>
      <w:r w:rsidR="006D3F28" w:rsidRPr="007F27E0">
        <w:rPr>
          <w:rFonts w:asciiTheme="minorHAnsi" w:hAnsiTheme="minorHAnsi" w:cstheme="minorHAnsi"/>
        </w:rPr>
        <w:t xml:space="preserve"> jeunes</w:t>
      </w:r>
      <w:r w:rsidR="006D3F28">
        <w:rPr>
          <w:rFonts w:asciiTheme="minorHAnsi" w:hAnsiTheme="minorHAnsi" w:cstheme="minorHAnsi"/>
        </w:rPr>
        <w:t xml:space="preserve"> </w:t>
      </w:r>
      <w:proofErr w:type="spellStart"/>
      <w:r w:rsidR="00F455B2">
        <w:rPr>
          <w:rFonts w:asciiTheme="minorHAnsi" w:hAnsiTheme="minorHAnsi" w:cstheme="minorHAnsi"/>
        </w:rPr>
        <w:t>velauxiens</w:t>
      </w:r>
      <w:proofErr w:type="spellEnd"/>
      <w:r w:rsidR="00F455B2">
        <w:rPr>
          <w:rFonts w:asciiTheme="minorHAnsi" w:hAnsiTheme="minorHAnsi" w:cstheme="minorHAnsi"/>
        </w:rPr>
        <w:t xml:space="preserve"> </w:t>
      </w:r>
      <w:r w:rsidR="006D3F28">
        <w:rPr>
          <w:rFonts w:asciiTheme="minorHAnsi" w:hAnsiTheme="minorHAnsi" w:cstheme="minorHAnsi"/>
        </w:rPr>
        <w:t>à cette formation payante</w:t>
      </w:r>
      <w:r w:rsidR="006D3F28" w:rsidRPr="007F27E0">
        <w:rPr>
          <w:rFonts w:asciiTheme="minorHAnsi" w:hAnsiTheme="minorHAnsi" w:cstheme="minorHAnsi"/>
        </w:rPr>
        <w:t xml:space="preserve">, </w:t>
      </w:r>
      <w:r w:rsidR="006D3F28" w:rsidRPr="00F615D6">
        <w:rPr>
          <w:rFonts w:asciiTheme="minorHAnsi" w:hAnsiTheme="minorHAnsi" w:cstheme="minorHAnsi"/>
          <w:b/>
        </w:rPr>
        <w:t>la ville de Velaux</w:t>
      </w:r>
      <w:r w:rsidR="009E6297" w:rsidRPr="00F615D6">
        <w:rPr>
          <w:rFonts w:asciiTheme="minorHAnsi" w:hAnsiTheme="minorHAnsi" w:cstheme="minorHAnsi"/>
          <w:b/>
        </w:rPr>
        <w:t xml:space="preserve"> met</w:t>
      </w:r>
      <w:r w:rsidR="00B20285" w:rsidRPr="00F615D6">
        <w:rPr>
          <w:rFonts w:asciiTheme="minorHAnsi" w:hAnsiTheme="minorHAnsi" w:cstheme="minorHAnsi"/>
          <w:b/>
        </w:rPr>
        <w:t xml:space="preserve"> en place</w:t>
      </w:r>
      <w:r w:rsidR="006879DC">
        <w:rPr>
          <w:rFonts w:asciiTheme="minorHAnsi" w:hAnsiTheme="minorHAnsi" w:cstheme="minorHAnsi"/>
          <w:b/>
        </w:rPr>
        <w:t xml:space="preserve"> une « Bourse</w:t>
      </w:r>
      <w:r w:rsidR="00E56B5A">
        <w:rPr>
          <w:rFonts w:asciiTheme="minorHAnsi" w:hAnsiTheme="minorHAnsi" w:cstheme="minorHAnsi"/>
          <w:b/>
        </w:rPr>
        <w:t xml:space="preserve"> BAFA 2023</w:t>
      </w:r>
      <w:r w:rsidR="006D3F28" w:rsidRPr="00F615D6">
        <w:rPr>
          <w:rFonts w:asciiTheme="minorHAnsi" w:hAnsiTheme="minorHAnsi" w:cstheme="minorHAnsi"/>
          <w:b/>
        </w:rPr>
        <w:t xml:space="preserve"> ».</w:t>
      </w:r>
    </w:p>
    <w:p w14:paraId="29A10E97" w14:textId="77777777" w:rsidR="006D3F28" w:rsidRPr="007F27E0" w:rsidRDefault="006D3F28" w:rsidP="0039422C">
      <w:pPr>
        <w:ind w:right="0"/>
        <w:rPr>
          <w:rFonts w:asciiTheme="minorHAnsi" w:hAnsiTheme="minorHAnsi" w:cstheme="minorHAnsi"/>
        </w:rPr>
      </w:pPr>
    </w:p>
    <w:p w14:paraId="314093B5" w14:textId="77777777" w:rsidR="0065571E" w:rsidRPr="006E1DAC" w:rsidRDefault="004C4255" w:rsidP="006D3F28">
      <w:pPr>
        <w:pStyle w:val="Titre3"/>
        <w:spacing w:after="240"/>
        <w:rPr>
          <w:b/>
        </w:rPr>
      </w:pPr>
      <w:r w:rsidRPr="006E1DAC">
        <w:rPr>
          <w:rFonts w:eastAsia="Calibri"/>
          <w:b/>
          <w:sz w:val="22"/>
        </w:rPr>
        <w:tab/>
      </w:r>
      <w:r w:rsidRPr="006E1DAC">
        <w:rPr>
          <w:rFonts w:eastAsia="Segoe UI Symbol"/>
          <w:b/>
          <w:sz w:val="20"/>
        </w:rPr>
        <w:t>1.</w:t>
      </w:r>
      <w:r w:rsidRPr="006E1DAC">
        <w:rPr>
          <w:rFonts w:eastAsia="Segoe UI Symbol"/>
          <w:b/>
          <w:sz w:val="20"/>
        </w:rPr>
        <w:tab/>
      </w:r>
      <w:r w:rsidRPr="006E1DAC">
        <w:rPr>
          <w:b/>
        </w:rPr>
        <w:t>RECEVABILITÉ DES CANDIDATURES</w:t>
      </w:r>
    </w:p>
    <w:p w14:paraId="156F5761" w14:textId="77777777" w:rsidR="0065571E" w:rsidRPr="007F27E0" w:rsidRDefault="004C4255">
      <w:pPr>
        <w:ind w:left="-5" w:right="0"/>
        <w:rPr>
          <w:rFonts w:asciiTheme="minorHAnsi" w:hAnsiTheme="minorHAnsi" w:cstheme="minorHAnsi"/>
        </w:rPr>
      </w:pPr>
      <w:r w:rsidRPr="007F27E0">
        <w:rPr>
          <w:rFonts w:asciiTheme="minorHAnsi" w:hAnsiTheme="minorHAnsi" w:cstheme="minorHAnsi"/>
        </w:rPr>
        <w:t xml:space="preserve">Pour déposer un dossier, </w:t>
      </w:r>
      <w:r w:rsidRPr="002509F4">
        <w:rPr>
          <w:rFonts w:asciiTheme="minorHAnsi" w:hAnsiTheme="minorHAnsi" w:cstheme="minorHAnsi"/>
          <w:b/>
        </w:rPr>
        <w:t>le candidat doit remplir les conditions suivantes</w:t>
      </w:r>
      <w:r w:rsidRPr="007F27E0">
        <w:rPr>
          <w:rFonts w:asciiTheme="minorHAnsi" w:hAnsiTheme="minorHAnsi" w:cstheme="minorHAnsi"/>
        </w:rPr>
        <w:t xml:space="preserve"> : </w:t>
      </w:r>
    </w:p>
    <w:p w14:paraId="6B77E8CC" w14:textId="4EB63860" w:rsidR="0065571E" w:rsidRPr="007F27E0" w:rsidRDefault="005A1379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Avoir </w:t>
      </w:r>
      <w:r w:rsidRPr="006D3F28">
        <w:rPr>
          <w:rFonts w:asciiTheme="minorHAnsi" w:hAnsiTheme="minorHAnsi" w:cstheme="minorHAnsi"/>
          <w:color w:val="auto"/>
        </w:rPr>
        <w:t>16 ans</w:t>
      </w:r>
      <w:r w:rsidR="003E77CD" w:rsidRPr="006D3F28">
        <w:rPr>
          <w:rFonts w:asciiTheme="minorHAnsi" w:hAnsiTheme="minorHAnsi" w:cstheme="minorHAnsi"/>
          <w:color w:val="auto"/>
        </w:rPr>
        <w:t xml:space="preserve"> révolus</w:t>
      </w:r>
      <w:r w:rsidR="004A3B03">
        <w:rPr>
          <w:rFonts w:asciiTheme="minorHAnsi" w:hAnsiTheme="minorHAnsi" w:cstheme="minorHAnsi"/>
          <w:color w:val="auto"/>
        </w:rPr>
        <w:t xml:space="preserve"> au 7</w:t>
      </w:r>
      <w:r w:rsidR="007F3D13">
        <w:rPr>
          <w:rFonts w:asciiTheme="minorHAnsi" w:hAnsiTheme="minorHAnsi" w:cstheme="minorHAnsi"/>
          <w:color w:val="auto"/>
        </w:rPr>
        <w:t xml:space="preserve"> juillet 2023</w:t>
      </w:r>
      <w:r w:rsidR="004C4255" w:rsidRPr="006D3F28">
        <w:rPr>
          <w:rFonts w:asciiTheme="minorHAnsi" w:hAnsiTheme="minorHAnsi" w:cstheme="minorHAnsi"/>
          <w:color w:val="auto"/>
        </w:rPr>
        <w:t xml:space="preserve"> </w:t>
      </w:r>
    </w:p>
    <w:p w14:paraId="722ABBAA" w14:textId="38871CEF" w:rsidR="0065571E" w:rsidRPr="007F27E0" w:rsidRDefault="006D3F28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Etre résidant de</w:t>
      </w:r>
      <w:r w:rsidR="004C4255" w:rsidRPr="007F27E0">
        <w:rPr>
          <w:rFonts w:asciiTheme="minorHAnsi" w:hAnsiTheme="minorHAnsi" w:cstheme="minorHAnsi"/>
        </w:rPr>
        <w:t xml:space="preserve"> </w:t>
      </w:r>
      <w:r w:rsidR="001630C1">
        <w:rPr>
          <w:rFonts w:asciiTheme="minorHAnsi" w:hAnsiTheme="minorHAnsi" w:cstheme="minorHAnsi"/>
        </w:rPr>
        <w:t>Vel</w:t>
      </w:r>
      <w:bookmarkStart w:id="0" w:name="_GoBack"/>
      <w:bookmarkEnd w:id="0"/>
      <w:r w:rsidR="001630C1">
        <w:rPr>
          <w:rFonts w:asciiTheme="minorHAnsi" w:hAnsiTheme="minorHAnsi" w:cstheme="minorHAnsi"/>
        </w:rPr>
        <w:t>aux</w:t>
      </w:r>
      <w:r w:rsidR="004C4255" w:rsidRPr="007F27E0">
        <w:rPr>
          <w:rFonts w:asciiTheme="minorHAnsi" w:hAnsiTheme="minorHAnsi" w:cstheme="minorHAnsi"/>
        </w:rPr>
        <w:t xml:space="preserve"> </w:t>
      </w:r>
      <w:r w:rsidR="00FC61AB">
        <w:rPr>
          <w:rFonts w:asciiTheme="minorHAnsi" w:hAnsiTheme="minorHAnsi" w:cstheme="minorHAnsi"/>
        </w:rPr>
        <w:t>(</w:t>
      </w:r>
      <w:r w:rsidR="004C4255" w:rsidRPr="007F27E0">
        <w:rPr>
          <w:rFonts w:asciiTheme="minorHAnsi" w:hAnsiTheme="minorHAnsi" w:cstheme="minorHAnsi"/>
        </w:rPr>
        <w:t>depuis au moins 1 an</w:t>
      </w:r>
      <w:r w:rsidR="00FC61AB">
        <w:rPr>
          <w:rFonts w:asciiTheme="minorHAnsi" w:hAnsiTheme="minorHAnsi" w:cstheme="minorHAnsi"/>
        </w:rPr>
        <w:t>)</w:t>
      </w:r>
    </w:p>
    <w:p w14:paraId="5A26E877" w14:textId="1F528541" w:rsidR="00B20F9B" w:rsidRPr="00A822DE" w:rsidRDefault="0039422C" w:rsidP="00A822DE">
      <w:pPr>
        <w:numPr>
          <w:ilvl w:val="0"/>
          <w:numId w:val="1"/>
        </w:numPr>
        <w:spacing w:after="226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Avo</w:t>
      </w:r>
      <w:r w:rsidR="009E6297">
        <w:rPr>
          <w:rFonts w:asciiTheme="minorHAnsi" w:hAnsiTheme="minorHAnsi" w:cstheme="minorHAnsi"/>
        </w:rPr>
        <w:t>ir un projet ou</w:t>
      </w:r>
      <w:r w:rsidR="004C4255" w:rsidRPr="007F27E0">
        <w:rPr>
          <w:rFonts w:asciiTheme="minorHAnsi" w:hAnsiTheme="minorHAnsi" w:cstheme="minorHAnsi"/>
        </w:rPr>
        <w:t xml:space="preserve"> une motivation dans lesquels s’insc</w:t>
      </w:r>
      <w:r w:rsidR="009E6297">
        <w:rPr>
          <w:rFonts w:asciiTheme="minorHAnsi" w:hAnsiTheme="minorHAnsi" w:cstheme="minorHAnsi"/>
        </w:rPr>
        <w:t>rit le besoin de passer le BAFA</w:t>
      </w:r>
    </w:p>
    <w:p w14:paraId="23E2219B" w14:textId="466D9E4E" w:rsidR="004B56E5" w:rsidRDefault="00B20F9B" w:rsidP="004B56E5">
      <w:pPr>
        <w:numPr>
          <w:ilvl w:val="0"/>
          <w:numId w:val="1"/>
        </w:numPr>
        <w:spacing w:after="228"/>
        <w:ind w:right="0" w:hanging="360"/>
        <w:rPr>
          <w:rFonts w:asciiTheme="minorHAnsi" w:hAnsiTheme="minorHAnsi" w:cstheme="minorHAnsi"/>
          <w:color w:val="auto"/>
        </w:rPr>
      </w:pPr>
      <w:r w:rsidRPr="00B20F9B">
        <w:rPr>
          <w:rFonts w:asciiTheme="minorHAnsi" w:hAnsiTheme="minorHAnsi" w:cstheme="minorHAnsi"/>
          <w:color w:val="auto"/>
        </w:rPr>
        <w:t>Justifier de ses conditions de ressources</w:t>
      </w:r>
      <w:r w:rsidR="00B20285">
        <w:rPr>
          <w:rFonts w:asciiTheme="minorHAnsi" w:hAnsiTheme="minorHAnsi" w:cstheme="minorHAnsi"/>
          <w:color w:val="auto"/>
        </w:rPr>
        <w:t>,</w:t>
      </w:r>
      <w:r w:rsidRPr="00B20F9B">
        <w:rPr>
          <w:rFonts w:asciiTheme="minorHAnsi" w:hAnsiTheme="minorHAnsi" w:cstheme="minorHAnsi"/>
          <w:color w:val="auto"/>
        </w:rPr>
        <w:t xml:space="preserve"> ou de celles de sa famille</w:t>
      </w:r>
      <w:r w:rsidR="002509F4">
        <w:rPr>
          <w:rFonts w:asciiTheme="minorHAnsi" w:hAnsiTheme="minorHAnsi" w:cstheme="minorHAnsi"/>
          <w:color w:val="auto"/>
        </w:rPr>
        <w:t xml:space="preserve"> (voir point 5. </w:t>
      </w:r>
      <w:r w:rsidR="00373C34">
        <w:rPr>
          <w:rFonts w:asciiTheme="minorHAnsi" w:hAnsiTheme="minorHAnsi" w:cstheme="minorHAnsi"/>
          <w:color w:val="auto"/>
        </w:rPr>
        <w:t>d</w:t>
      </w:r>
      <w:r w:rsidR="002509F4">
        <w:rPr>
          <w:rFonts w:asciiTheme="minorHAnsi" w:hAnsiTheme="minorHAnsi" w:cstheme="minorHAnsi"/>
          <w:color w:val="auto"/>
        </w:rPr>
        <w:t>u</w:t>
      </w:r>
      <w:r w:rsidR="00373C34">
        <w:rPr>
          <w:rFonts w:asciiTheme="minorHAnsi" w:hAnsiTheme="minorHAnsi" w:cstheme="minorHAnsi"/>
          <w:color w:val="auto"/>
        </w:rPr>
        <w:t xml:space="preserve"> présent</w:t>
      </w:r>
      <w:r w:rsidR="002509F4">
        <w:rPr>
          <w:rFonts w:asciiTheme="minorHAnsi" w:hAnsiTheme="minorHAnsi" w:cstheme="minorHAnsi"/>
          <w:color w:val="auto"/>
        </w:rPr>
        <w:t xml:space="preserve"> règlement)</w:t>
      </w:r>
    </w:p>
    <w:p w14:paraId="7BB6E708" w14:textId="6A2E6E67" w:rsidR="00E92C9E" w:rsidRPr="004B56E5" w:rsidRDefault="00F455B2" w:rsidP="004A3B03">
      <w:pPr>
        <w:numPr>
          <w:ilvl w:val="0"/>
          <w:numId w:val="1"/>
        </w:numPr>
        <w:spacing w:after="0"/>
        <w:ind w:right="0" w:hanging="360"/>
        <w:rPr>
          <w:rFonts w:asciiTheme="minorHAnsi" w:hAnsiTheme="minorHAnsi" w:cstheme="minorHAnsi"/>
          <w:color w:val="auto"/>
        </w:rPr>
      </w:pPr>
      <w:r w:rsidRPr="004B56E5">
        <w:rPr>
          <w:rFonts w:asciiTheme="minorHAnsi" w:hAnsiTheme="minorHAnsi" w:cstheme="minorHAnsi"/>
          <w:color w:val="auto"/>
        </w:rPr>
        <w:t>Dépos</w:t>
      </w:r>
      <w:r w:rsidR="004A3B03">
        <w:rPr>
          <w:rFonts w:asciiTheme="minorHAnsi" w:hAnsiTheme="minorHAnsi" w:cstheme="minorHAnsi"/>
          <w:color w:val="auto"/>
        </w:rPr>
        <w:t xml:space="preserve">er son dossier complet avant le </w:t>
      </w:r>
      <w:r w:rsidR="004A3B03" w:rsidRPr="00057411">
        <w:rPr>
          <w:rFonts w:asciiTheme="minorHAnsi" w:hAnsiTheme="minorHAnsi" w:cstheme="minorHAnsi"/>
          <w:color w:val="auto"/>
        </w:rPr>
        <w:t>dimanche 11</w:t>
      </w:r>
      <w:r w:rsidR="00E92C9E" w:rsidRPr="00057411">
        <w:rPr>
          <w:rFonts w:asciiTheme="minorHAnsi" w:hAnsiTheme="minorHAnsi" w:cstheme="minorHAnsi"/>
          <w:color w:val="auto"/>
        </w:rPr>
        <w:t xml:space="preserve"> </w:t>
      </w:r>
      <w:r w:rsidR="004A3B03" w:rsidRPr="00057411">
        <w:rPr>
          <w:rFonts w:asciiTheme="minorHAnsi" w:hAnsiTheme="minorHAnsi" w:cstheme="minorHAnsi"/>
          <w:color w:val="auto"/>
        </w:rPr>
        <w:t>juin 2023</w:t>
      </w:r>
    </w:p>
    <w:p w14:paraId="24069A4F" w14:textId="7A550CB3" w:rsidR="00B20F9B" w:rsidRDefault="00F455B2" w:rsidP="00EA50DF">
      <w:pPr>
        <w:spacing w:after="0"/>
        <w:ind w:right="0"/>
        <w:rPr>
          <w:rFonts w:asciiTheme="minorHAnsi" w:hAnsiTheme="minorHAnsi" w:cstheme="minorHAnsi"/>
        </w:rPr>
      </w:pPr>
      <w:r w:rsidRPr="00F455B2">
        <w:rPr>
          <w:rFonts w:asciiTheme="minorHAnsi" w:hAnsiTheme="minorHAnsi" w:cstheme="minorHAnsi"/>
          <w:b/>
        </w:rPr>
        <w:t>NB</w:t>
      </w:r>
      <w:r>
        <w:rPr>
          <w:rFonts w:asciiTheme="minorHAnsi" w:hAnsiTheme="minorHAnsi" w:cstheme="minorHAnsi"/>
        </w:rPr>
        <w:t> : Les dossiers</w:t>
      </w:r>
      <w:r w:rsidR="00F615D6">
        <w:rPr>
          <w:rFonts w:asciiTheme="minorHAnsi" w:hAnsiTheme="minorHAnsi" w:cstheme="minorHAnsi"/>
        </w:rPr>
        <w:t xml:space="preserve"> de candidature</w:t>
      </w:r>
      <w:r>
        <w:rPr>
          <w:rFonts w:asciiTheme="minorHAnsi" w:hAnsiTheme="minorHAnsi" w:cstheme="minorHAnsi"/>
        </w:rPr>
        <w:t xml:space="preserve"> </w:t>
      </w:r>
      <w:r w:rsidR="0039422C">
        <w:rPr>
          <w:rFonts w:asciiTheme="minorHAnsi" w:hAnsiTheme="minorHAnsi" w:cstheme="minorHAnsi"/>
        </w:rPr>
        <w:t>seront traités</w:t>
      </w:r>
      <w:r w:rsidR="00EA50DF">
        <w:rPr>
          <w:rFonts w:asciiTheme="minorHAnsi" w:hAnsiTheme="minorHAnsi" w:cstheme="minorHAnsi"/>
        </w:rPr>
        <w:t xml:space="preserve"> en priorité</w:t>
      </w:r>
      <w:r w:rsidR="0039422C">
        <w:rPr>
          <w:rFonts w:asciiTheme="minorHAnsi" w:hAnsiTheme="minorHAnsi" w:cstheme="minorHAnsi"/>
        </w:rPr>
        <w:t xml:space="preserve"> par ordre d’arrivée</w:t>
      </w:r>
    </w:p>
    <w:p w14:paraId="17BD50ED" w14:textId="54D65D3A" w:rsidR="00EA50DF" w:rsidRDefault="00EA50DF" w:rsidP="00EA50DF">
      <w:pPr>
        <w:spacing w:after="0"/>
        <w:ind w:right="0"/>
        <w:rPr>
          <w:rFonts w:asciiTheme="minorHAnsi" w:hAnsiTheme="minorHAnsi" w:cstheme="minorHAnsi"/>
        </w:rPr>
      </w:pPr>
    </w:p>
    <w:p w14:paraId="3EC35EB3" w14:textId="77777777" w:rsidR="00EA50DF" w:rsidRPr="007F27E0" w:rsidRDefault="00EA50DF" w:rsidP="00EA50DF">
      <w:pPr>
        <w:spacing w:after="0"/>
        <w:ind w:right="0"/>
        <w:rPr>
          <w:rFonts w:asciiTheme="minorHAnsi" w:hAnsiTheme="minorHAnsi" w:cstheme="minorHAnsi"/>
        </w:rPr>
      </w:pPr>
    </w:p>
    <w:p w14:paraId="63108E42" w14:textId="77777777" w:rsidR="0065571E" w:rsidRPr="006E1DAC" w:rsidRDefault="004C4255" w:rsidP="0059566C">
      <w:pPr>
        <w:pStyle w:val="Titre3"/>
        <w:spacing w:after="240"/>
        <w:rPr>
          <w:b/>
        </w:rPr>
      </w:pPr>
      <w:r w:rsidRPr="006E1DAC">
        <w:rPr>
          <w:rFonts w:eastAsia="Calibri"/>
          <w:b/>
          <w:sz w:val="22"/>
        </w:rPr>
        <w:tab/>
      </w:r>
      <w:r w:rsidRPr="006E1DAC">
        <w:rPr>
          <w:rFonts w:eastAsia="Segoe UI Symbol"/>
          <w:b/>
          <w:sz w:val="20"/>
        </w:rPr>
        <w:t>2.</w:t>
      </w:r>
      <w:r w:rsidRPr="006E1DAC">
        <w:rPr>
          <w:rFonts w:eastAsia="Segoe UI Symbol"/>
          <w:b/>
          <w:sz w:val="20"/>
        </w:rPr>
        <w:tab/>
      </w:r>
      <w:r w:rsidRPr="006E1DAC">
        <w:rPr>
          <w:b/>
        </w:rPr>
        <w:t>MODALITÉS PRATIQUES ET RETRAIT DES DOSSIERS</w:t>
      </w:r>
    </w:p>
    <w:p w14:paraId="28AACC5D" w14:textId="58BCFCCE" w:rsidR="00612BB4" w:rsidRDefault="004C4255">
      <w:pPr>
        <w:ind w:left="-5" w:right="0"/>
        <w:rPr>
          <w:rFonts w:asciiTheme="minorHAnsi" w:hAnsiTheme="minorHAnsi" w:cstheme="minorHAnsi"/>
        </w:rPr>
      </w:pPr>
      <w:r w:rsidRPr="007F27E0">
        <w:rPr>
          <w:rFonts w:asciiTheme="minorHAnsi" w:hAnsiTheme="minorHAnsi" w:cstheme="minorHAnsi"/>
        </w:rPr>
        <w:t>Le</w:t>
      </w:r>
      <w:r w:rsidR="0039422C">
        <w:rPr>
          <w:rFonts w:asciiTheme="minorHAnsi" w:hAnsiTheme="minorHAnsi" w:cstheme="minorHAnsi"/>
        </w:rPr>
        <w:t>s</w:t>
      </w:r>
      <w:r w:rsidRPr="007F27E0">
        <w:rPr>
          <w:rFonts w:asciiTheme="minorHAnsi" w:hAnsiTheme="minorHAnsi" w:cstheme="minorHAnsi"/>
        </w:rPr>
        <w:t xml:space="preserve"> dossier</w:t>
      </w:r>
      <w:r w:rsidR="0039422C">
        <w:rPr>
          <w:rFonts w:asciiTheme="minorHAnsi" w:hAnsiTheme="minorHAnsi" w:cstheme="minorHAnsi"/>
        </w:rPr>
        <w:t>s</w:t>
      </w:r>
      <w:r w:rsidRPr="007F27E0">
        <w:rPr>
          <w:rFonts w:asciiTheme="minorHAnsi" w:hAnsiTheme="minorHAnsi" w:cstheme="minorHAnsi"/>
        </w:rPr>
        <w:t xml:space="preserve"> de candidature</w:t>
      </w:r>
      <w:r w:rsidR="0039422C">
        <w:rPr>
          <w:rFonts w:asciiTheme="minorHAnsi" w:hAnsiTheme="minorHAnsi" w:cstheme="minorHAnsi"/>
        </w:rPr>
        <w:t xml:space="preserve"> sont</w:t>
      </w:r>
      <w:r w:rsidR="0032760F">
        <w:rPr>
          <w:rFonts w:asciiTheme="minorHAnsi" w:hAnsiTheme="minorHAnsi" w:cstheme="minorHAnsi"/>
        </w:rPr>
        <w:t xml:space="preserve"> : </w:t>
      </w:r>
    </w:p>
    <w:p w14:paraId="26FC0D5A" w14:textId="36D7DBF3" w:rsidR="00612BB4" w:rsidRPr="004B56E5" w:rsidRDefault="0032760F" w:rsidP="004B56E5">
      <w:pPr>
        <w:pStyle w:val="Paragraphedeliste"/>
        <w:numPr>
          <w:ilvl w:val="0"/>
          <w:numId w:val="7"/>
        </w:numPr>
        <w:ind w:left="426" w:right="0"/>
        <w:rPr>
          <w:rStyle w:val="CitationHTML"/>
          <w:rFonts w:asciiTheme="minorHAnsi" w:hAnsiTheme="minorHAnsi" w:cstheme="minorHAnsi"/>
          <w:i w:val="0"/>
        </w:rPr>
      </w:pPr>
      <w:r w:rsidRPr="004B56E5">
        <w:rPr>
          <w:rFonts w:asciiTheme="minorHAnsi" w:hAnsiTheme="minorHAnsi" w:cstheme="minorHAnsi"/>
        </w:rPr>
        <w:t>T</w:t>
      </w:r>
      <w:r w:rsidR="00877910" w:rsidRPr="004B56E5">
        <w:rPr>
          <w:rFonts w:asciiTheme="minorHAnsi" w:hAnsiTheme="minorHAnsi" w:cstheme="minorHAnsi"/>
        </w:rPr>
        <w:t>éléchargeable</w:t>
      </w:r>
      <w:r w:rsidR="00A822DE" w:rsidRPr="004B56E5">
        <w:rPr>
          <w:rFonts w:asciiTheme="minorHAnsi" w:hAnsiTheme="minorHAnsi" w:cstheme="minorHAnsi"/>
        </w:rPr>
        <w:t>s</w:t>
      </w:r>
      <w:r w:rsidR="004C4255" w:rsidRPr="004B56E5">
        <w:rPr>
          <w:rFonts w:asciiTheme="minorHAnsi" w:hAnsiTheme="minorHAnsi" w:cstheme="minorHAnsi"/>
        </w:rPr>
        <w:t xml:space="preserve"> sur le site</w:t>
      </w:r>
      <w:r w:rsidR="004B56E5">
        <w:rPr>
          <w:rFonts w:asciiTheme="minorHAnsi" w:hAnsiTheme="minorHAnsi" w:cstheme="minorHAnsi"/>
        </w:rPr>
        <w:t xml:space="preserve"> internet :</w:t>
      </w:r>
      <w:r w:rsidR="004C4255" w:rsidRPr="004B56E5">
        <w:rPr>
          <w:rFonts w:asciiTheme="minorHAnsi" w:hAnsiTheme="minorHAnsi" w:cstheme="minorHAnsi"/>
        </w:rPr>
        <w:t xml:space="preserve"> </w:t>
      </w:r>
      <w:hyperlink r:id="rId8" w:history="1">
        <w:r w:rsidR="00CE2138" w:rsidRPr="004B56E5">
          <w:rPr>
            <w:rStyle w:val="Lienhypertexte"/>
            <w:rFonts w:asciiTheme="minorHAnsi" w:hAnsiTheme="minorHAnsi" w:cstheme="minorHAnsi"/>
          </w:rPr>
          <w:t>www.velaux.fr</w:t>
        </w:r>
      </w:hyperlink>
      <w:r w:rsidRPr="004B56E5">
        <w:rPr>
          <w:rStyle w:val="CitationHTML"/>
          <w:rFonts w:asciiTheme="minorHAnsi" w:hAnsiTheme="minorHAnsi" w:cstheme="minorHAnsi"/>
        </w:rPr>
        <w:t> </w:t>
      </w:r>
      <w:r w:rsidRPr="004B56E5">
        <w:rPr>
          <w:rStyle w:val="CitationHTML"/>
          <w:rFonts w:asciiTheme="minorHAnsi" w:hAnsiTheme="minorHAnsi" w:cstheme="minorHAnsi"/>
          <w:i w:val="0"/>
        </w:rPr>
        <w:t xml:space="preserve">; </w:t>
      </w:r>
      <w:r w:rsidR="00E92C9E" w:rsidRPr="004B56E5">
        <w:rPr>
          <w:rStyle w:val="CitationHTML"/>
          <w:rFonts w:asciiTheme="minorHAnsi" w:hAnsiTheme="minorHAnsi" w:cstheme="minorHAnsi"/>
          <w:i w:val="0"/>
        </w:rPr>
        <w:t xml:space="preserve">et </w:t>
      </w:r>
      <w:r w:rsidR="004B56E5">
        <w:rPr>
          <w:rStyle w:val="CitationHTML"/>
          <w:rFonts w:asciiTheme="minorHAnsi" w:hAnsiTheme="minorHAnsi" w:cstheme="minorHAnsi"/>
          <w:i w:val="0"/>
        </w:rPr>
        <w:t xml:space="preserve">sur </w:t>
      </w:r>
      <w:r w:rsidR="00E92C9E" w:rsidRPr="004B56E5">
        <w:rPr>
          <w:rStyle w:val="CitationHTML"/>
          <w:rFonts w:asciiTheme="minorHAnsi" w:hAnsiTheme="minorHAnsi" w:cstheme="minorHAnsi"/>
          <w:i w:val="0"/>
        </w:rPr>
        <w:t>le portail famille</w:t>
      </w:r>
      <w:r w:rsidR="0039422C" w:rsidRPr="004B56E5">
        <w:rPr>
          <w:rStyle w:val="CitationHTML"/>
          <w:rFonts w:asciiTheme="minorHAnsi" w:hAnsiTheme="minorHAnsi" w:cstheme="minorHAnsi"/>
          <w:i w:val="0"/>
        </w:rPr>
        <w:t xml:space="preserve"> Velaux</w:t>
      </w:r>
      <w:r w:rsidR="00E92C9E" w:rsidRPr="004B56E5">
        <w:rPr>
          <w:rStyle w:val="CitationHTML"/>
          <w:rFonts w:asciiTheme="minorHAnsi" w:hAnsiTheme="minorHAnsi" w:cstheme="minorHAnsi"/>
          <w:i w:val="0"/>
        </w:rPr>
        <w:t xml:space="preserve"> </w:t>
      </w:r>
      <w:hyperlink r:id="rId9" w:history="1">
        <w:r w:rsidR="00E92C9E" w:rsidRPr="004B56E5">
          <w:rPr>
            <w:rStyle w:val="Lienhypertexte"/>
            <w:rFonts w:asciiTheme="minorHAnsi" w:hAnsiTheme="minorHAnsi" w:cstheme="minorHAnsi"/>
          </w:rPr>
          <w:t>https://portail-famille.mairie-de-velaux.fr/guard/login</w:t>
        </w:r>
      </w:hyperlink>
    </w:p>
    <w:p w14:paraId="350EFC44" w14:textId="09576690" w:rsidR="00612BB4" w:rsidRPr="004A3B03" w:rsidRDefault="0032760F" w:rsidP="004A3B03">
      <w:pPr>
        <w:pStyle w:val="Paragraphedeliste"/>
        <w:numPr>
          <w:ilvl w:val="0"/>
          <w:numId w:val="7"/>
        </w:numPr>
        <w:ind w:left="426" w:right="0"/>
        <w:rPr>
          <w:rStyle w:val="CitationHTML"/>
          <w:rFonts w:asciiTheme="minorHAnsi" w:hAnsiTheme="minorHAnsi" w:cstheme="minorHAnsi"/>
          <w:i w:val="0"/>
        </w:rPr>
      </w:pPr>
      <w:r w:rsidRPr="004B56E5">
        <w:rPr>
          <w:rStyle w:val="CitationHTML"/>
          <w:rFonts w:asciiTheme="minorHAnsi" w:hAnsiTheme="minorHAnsi" w:cstheme="minorHAnsi"/>
          <w:i w:val="0"/>
        </w:rPr>
        <w:t>Disponible</w:t>
      </w:r>
      <w:r w:rsidR="00A822DE" w:rsidRPr="004B56E5">
        <w:rPr>
          <w:rStyle w:val="CitationHTML"/>
          <w:rFonts w:asciiTheme="minorHAnsi" w:hAnsiTheme="minorHAnsi" w:cstheme="minorHAnsi"/>
          <w:i w:val="0"/>
        </w:rPr>
        <w:t>s</w:t>
      </w:r>
      <w:r w:rsidRPr="004B56E5">
        <w:rPr>
          <w:rStyle w:val="CitationHTML"/>
          <w:rFonts w:asciiTheme="minorHAnsi" w:hAnsiTheme="minorHAnsi" w:cstheme="minorHAnsi"/>
          <w:i w:val="0"/>
        </w:rPr>
        <w:t xml:space="preserve"> en version papier</w:t>
      </w:r>
      <w:r w:rsidR="00E92C9E" w:rsidRPr="004B56E5">
        <w:rPr>
          <w:rStyle w:val="CitationHTML"/>
          <w:rFonts w:asciiTheme="minorHAnsi" w:hAnsiTheme="minorHAnsi" w:cstheme="minorHAnsi"/>
          <w:i w:val="0"/>
        </w:rPr>
        <w:t> : A</w:t>
      </w:r>
      <w:r w:rsidRPr="004B56E5">
        <w:rPr>
          <w:rStyle w:val="CitationHTML"/>
          <w:rFonts w:asciiTheme="minorHAnsi" w:hAnsiTheme="minorHAnsi" w:cstheme="minorHAnsi"/>
          <w:i w:val="0"/>
        </w:rPr>
        <w:t>u centre de loisirs LE&amp;C Velaux (avenue Antoinette de Beaucaire)</w:t>
      </w:r>
      <w:r w:rsidR="00612BB4" w:rsidRPr="004B56E5">
        <w:rPr>
          <w:rStyle w:val="CitationHTML"/>
          <w:rFonts w:asciiTheme="minorHAnsi" w:hAnsiTheme="minorHAnsi" w:cstheme="minorHAnsi"/>
          <w:i w:val="0"/>
        </w:rPr>
        <w:t xml:space="preserve"> ; </w:t>
      </w:r>
      <w:r w:rsidR="00E92C9E" w:rsidRPr="004B56E5">
        <w:rPr>
          <w:rStyle w:val="CitationHTML"/>
          <w:rFonts w:asciiTheme="minorHAnsi" w:hAnsiTheme="minorHAnsi" w:cstheme="minorHAnsi"/>
          <w:i w:val="0"/>
        </w:rPr>
        <w:t>Au servic</w:t>
      </w:r>
      <w:r w:rsidR="0039422C" w:rsidRPr="004B56E5">
        <w:rPr>
          <w:rStyle w:val="CitationHTML"/>
          <w:rFonts w:asciiTheme="minorHAnsi" w:hAnsiTheme="minorHAnsi" w:cstheme="minorHAnsi"/>
          <w:i w:val="0"/>
        </w:rPr>
        <w:t>e vie scolaire de Velaux</w:t>
      </w:r>
      <w:r w:rsidR="00E92C9E" w:rsidRPr="004B56E5">
        <w:rPr>
          <w:rStyle w:val="CitationHTML"/>
          <w:rFonts w:asciiTheme="minorHAnsi" w:hAnsiTheme="minorHAnsi" w:cstheme="minorHAnsi"/>
          <w:i w:val="0"/>
        </w:rPr>
        <w:t xml:space="preserve"> (hôtel de ville, 997</w:t>
      </w:r>
      <w:r w:rsidR="0039422C" w:rsidRPr="004B56E5">
        <w:rPr>
          <w:rStyle w:val="CitationHTML"/>
          <w:rFonts w:asciiTheme="minorHAnsi" w:hAnsiTheme="minorHAnsi" w:cstheme="minorHAnsi"/>
          <w:i w:val="0"/>
        </w:rPr>
        <w:t xml:space="preserve"> avenue Jean Moulin</w:t>
      </w:r>
      <w:r w:rsidR="00E92C9E" w:rsidRPr="004B56E5">
        <w:rPr>
          <w:rStyle w:val="CitationHTML"/>
          <w:rFonts w:asciiTheme="minorHAnsi" w:hAnsiTheme="minorHAnsi" w:cstheme="minorHAnsi"/>
          <w:i w:val="0"/>
        </w:rPr>
        <w:t>)</w:t>
      </w:r>
    </w:p>
    <w:p w14:paraId="4831FA90" w14:textId="40664B64" w:rsidR="00612BB4" w:rsidRPr="0032760F" w:rsidRDefault="00612BB4">
      <w:pPr>
        <w:ind w:left="-5" w:right="0"/>
        <w:rPr>
          <w:rFonts w:asciiTheme="minorHAnsi" w:hAnsiTheme="minorHAnsi" w:cstheme="minorHAnsi"/>
        </w:rPr>
      </w:pPr>
    </w:p>
    <w:p w14:paraId="2AE750AC" w14:textId="77777777" w:rsidR="0065571E" w:rsidRPr="006E1DAC" w:rsidRDefault="004C4255" w:rsidP="00612BB4">
      <w:pPr>
        <w:pStyle w:val="Titre3"/>
        <w:spacing w:after="240"/>
        <w:rPr>
          <w:b/>
        </w:rPr>
      </w:pPr>
      <w:r w:rsidRPr="006E1DAC">
        <w:rPr>
          <w:rFonts w:eastAsia="Calibri"/>
          <w:b/>
          <w:sz w:val="22"/>
        </w:rPr>
        <w:tab/>
      </w:r>
      <w:r w:rsidRPr="006E1DAC">
        <w:rPr>
          <w:rFonts w:eastAsia="Segoe UI Symbol"/>
          <w:b/>
          <w:sz w:val="20"/>
        </w:rPr>
        <w:t>3.</w:t>
      </w:r>
      <w:r w:rsidRPr="006E1DAC">
        <w:rPr>
          <w:rFonts w:eastAsia="Segoe UI Symbol"/>
          <w:b/>
          <w:sz w:val="20"/>
        </w:rPr>
        <w:tab/>
      </w:r>
      <w:r w:rsidRPr="006E1DAC">
        <w:rPr>
          <w:b/>
        </w:rPr>
        <w:t>EXAMEN DES CANDIDATURES</w:t>
      </w:r>
    </w:p>
    <w:p w14:paraId="070E9B46" w14:textId="34E79C7A" w:rsidR="0065571E" w:rsidRPr="007F27E0" w:rsidRDefault="0039422C">
      <w:pPr>
        <w:ind w:left="-5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dossiers complets s</w:t>
      </w:r>
      <w:r w:rsidR="004B56E5">
        <w:rPr>
          <w:rFonts w:asciiTheme="minorHAnsi" w:hAnsiTheme="minorHAnsi" w:cstheme="minorHAnsi"/>
        </w:rPr>
        <w:t>er</w:t>
      </w:r>
      <w:r w:rsidR="004C4255" w:rsidRPr="007F27E0">
        <w:rPr>
          <w:rFonts w:asciiTheme="minorHAnsi" w:hAnsiTheme="minorHAnsi" w:cstheme="minorHAnsi"/>
        </w:rPr>
        <w:t>ont étudiés par un</w:t>
      </w:r>
      <w:r w:rsidR="00612BB4">
        <w:rPr>
          <w:rFonts w:asciiTheme="minorHAnsi" w:hAnsiTheme="minorHAnsi" w:cstheme="minorHAnsi"/>
        </w:rPr>
        <w:t>e commission composée</w:t>
      </w:r>
      <w:r>
        <w:rPr>
          <w:rFonts w:asciiTheme="minorHAnsi" w:hAnsiTheme="minorHAnsi" w:cstheme="minorHAnsi"/>
        </w:rPr>
        <w:t xml:space="preserve"> de personnel</w:t>
      </w:r>
      <w:r w:rsidR="004B56E5">
        <w:rPr>
          <w:rFonts w:asciiTheme="minorHAnsi" w:hAnsiTheme="minorHAnsi" w:cstheme="minorHAnsi"/>
        </w:rPr>
        <w:t>s municipaux</w:t>
      </w:r>
      <w:r w:rsidR="00FC61AB">
        <w:rPr>
          <w:rFonts w:asciiTheme="minorHAnsi" w:hAnsiTheme="minorHAnsi" w:cstheme="minorHAnsi"/>
        </w:rPr>
        <w:t>.</w:t>
      </w:r>
      <w:r w:rsidR="00877910" w:rsidRPr="007F27E0">
        <w:rPr>
          <w:rFonts w:asciiTheme="minorHAnsi" w:hAnsiTheme="minorHAnsi" w:cstheme="minorHAnsi"/>
        </w:rPr>
        <w:t xml:space="preserve"> </w:t>
      </w:r>
      <w:r w:rsidR="00FC61AB">
        <w:rPr>
          <w:rFonts w:asciiTheme="minorHAnsi" w:hAnsiTheme="minorHAnsi" w:cstheme="minorHAnsi"/>
        </w:rPr>
        <w:t xml:space="preserve">Les </w:t>
      </w:r>
      <w:r w:rsidR="004B474C" w:rsidRPr="007F27E0">
        <w:rPr>
          <w:rFonts w:asciiTheme="minorHAnsi" w:hAnsiTheme="minorHAnsi" w:cstheme="minorHAnsi"/>
        </w:rPr>
        <w:t>représentants</w:t>
      </w:r>
      <w:r w:rsidR="00612BB4">
        <w:rPr>
          <w:rFonts w:asciiTheme="minorHAnsi" w:hAnsiTheme="minorHAnsi" w:cstheme="minorHAnsi"/>
        </w:rPr>
        <w:t xml:space="preserve"> du centre de Loisirs</w:t>
      </w:r>
      <w:r w:rsidR="001630C1">
        <w:rPr>
          <w:rFonts w:asciiTheme="minorHAnsi" w:hAnsiTheme="minorHAnsi" w:cstheme="minorHAnsi"/>
        </w:rPr>
        <w:t xml:space="preserve"> Velaux</w:t>
      </w:r>
      <w:r w:rsidR="009004DE">
        <w:rPr>
          <w:rFonts w:asciiTheme="minorHAnsi" w:hAnsiTheme="minorHAnsi" w:cstheme="minorHAnsi"/>
        </w:rPr>
        <w:t xml:space="preserve"> (LE&amp;C Grand Sud)</w:t>
      </w:r>
      <w:r w:rsidR="00FC61AB">
        <w:rPr>
          <w:rFonts w:asciiTheme="minorHAnsi" w:hAnsiTheme="minorHAnsi" w:cstheme="minorHAnsi"/>
        </w:rPr>
        <w:t xml:space="preserve"> seront consultés</w:t>
      </w:r>
      <w:r w:rsidR="004C4255" w:rsidRPr="007F27E0">
        <w:rPr>
          <w:rFonts w:asciiTheme="minorHAnsi" w:hAnsiTheme="minorHAnsi" w:cstheme="minorHAnsi"/>
        </w:rPr>
        <w:t xml:space="preserve">. </w:t>
      </w:r>
      <w:r w:rsidR="004B56E5">
        <w:rPr>
          <w:rFonts w:asciiTheme="minorHAnsi" w:hAnsiTheme="minorHAnsi" w:cstheme="minorHAnsi"/>
        </w:rPr>
        <w:t>L</w:t>
      </w:r>
      <w:r w:rsidR="004C4255" w:rsidRPr="007F27E0">
        <w:rPr>
          <w:rFonts w:asciiTheme="minorHAnsi" w:hAnsiTheme="minorHAnsi" w:cstheme="minorHAnsi"/>
        </w:rPr>
        <w:t>es candidats p</w:t>
      </w:r>
      <w:r>
        <w:rPr>
          <w:rFonts w:asciiTheme="minorHAnsi" w:hAnsiTheme="minorHAnsi" w:cstheme="minorHAnsi"/>
        </w:rPr>
        <w:t>ourront</w:t>
      </w:r>
      <w:r w:rsidR="004B56E5">
        <w:rPr>
          <w:rFonts w:asciiTheme="minorHAnsi" w:hAnsiTheme="minorHAnsi" w:cstheme="minorHAnsi"/>
        </w:rPr>
        <w:t xml:space="preserve"> également être auditionnés par la</w:t>
      </w:r>
      <w:r>
        <w:rPr>
          <w:rFonts w:asciiTheme="minorHAnsi" w:hAnsiTheme="minorHAnsi" w:cstheme="minorHAnsi"/>
        </w:rPr>
        <w:t xml:space="preserve"> commission</w:t>
      </w:r>
      <w:r w:rsidR="004C4255" w:rsidRPr="007F27E0">
        <w:rPr>
          <w:rFonts w:asciiTheme="minorHAnsi" w:hAnsiTheme="minorHAnsi" w:cstheme="minorHAnsi"/>
        </w:rPr>
        <w:t xml:space="preserve">. </w:t>
      </w:r>
    </w:p>
    <w:p w14:paraId="5667762A" w14:textId="10A3B1E0" w:rsidR="0065571E" w:rsidRDefault="00877910" w:rsidP="00EA50DF">
      <w:pPr>
        <w:spacing w:after="0"/>
        <w:ind w:left="-5" w:right="0"/>
        <w:rPr>
          <w:rFonts w:asciiTheme="minorHAnsi" w:hAnsiTheme="minorHAnsi" w:cstheme="minorHAnsi"/>
        </w:rPr>
      </w:pPr>
      <w:r w:rsidRPr="007F27E0">
        <w:rPr>
          <w:rFonts w:asciiTheme="minorHAnsi" w:hAnsiTheme="minorHAnsi" w:cstheme="minorHAnsi"/>
        </w:rPr>
        <w:t>Les</w:t>
      </w:r>
      <w:r w:rsidR="004C4255" w:rsidRPr="007F27E0">
        <w:rPr>
          <w:rFonts w:asciiTheme="minorHAnsi" w:hAnsiTheme="minorHAnsi" w:cstheme="minorHAnsi"/>
        </w:rPr>
        <w:t xml:space="preserve"> décision</w:t>
      </w:r>
      <w:r w:rsidR="00A822DE">
        <w:rPr>
          <w:rFonts w:asciiTheme="minorHAnsi" w:hAnsiTheme="minorHAnsi" w:cstheme="minorHAnsi"/>
        </w:rPr>
        <w:t>s d’attribution de bourses sont</w:t>
      </w:r>
      <w:r w:rsidR="0091511B">
        <w:rPr>
          <w:rFonts w:asciiTheme="minorHAnsi" w:hAnsiTheme="minorHAnsi" w:cstheme="minorHAnsi"/>
        </w:rPr>
        <w:t xml:space="preserve"> </w:t>
      </w:r>
      <w:r w:rsidR="004C4255" w:rsidRPr="007F27E0">
        <w:rPr>
          <w:rFonts w:asciiTheme="minorHAnsi" w:hAnsiTheme="minorHAnsi" w:cstheme="minorHAnsi"/>
        </w:rPr>
        <w:t>prises</w:t>
      </w:r>
      <w:r w:rsidR="00F455B2">
        <w:rPr>
          <w:rFonts w:asciiTheme="minorHAnsi" w:hAnsiTheme="minorHAnsi" w:cstheme="minorHAnsi"/>
        </w:rPr>
        <w:t xml:space="preserve"> une semaine après la date limite de dépôt</w:t>
      </w:r>
      <w:r w:rsidR="004C4255" w:rsidRPr="007F27E0">
        <w:rPr>
          <w:rFonts w:asciiTheme="minorHAnsi" w:hAnsiTheme="minorHAnsi" w:cstheme="minorHAnsi"/>
        </w:rPr>
        <w:t>.</w:t>
      </w:r>
      <w:r w:rsidR="00F455B2">
        <w:rPr>
          <w:rFonts w:asciiTheme="minorHAnsi" w:hAnsiTheme="minorHAnsi" w:cstheme="minorHAnsi"/>
        </w:rPr>
        <w:t xml:space="preserve"> Elles sont ensuite communiquées </w:t>
      </w:r>
      <w:r w:rsidR="0039422C">
        <w:rPr>
          <w:rFonts w:asciiTheme="minorHAnsi" w:hAnsiTheme="minorHAnsi" w:cstheme="minorHAnsi"/>
        </w:rPr>
        <w:t>aux candidats retenus.</w:t>
      </w:r>
    </w:p>
    <w:p w14:paraId="72EB88C8" w14:textId="50EB5984" w:rsidR="00EA50DF" w:rsidRDefault="00EA50DF" w:rsidP="00EA50DF">
      <w:pPr>
        <w:spacing w:after="0"/>
        <w:ind w:left="-5" w:right="0"/>
        <w:rPr>
          <w:rFonts w:asciiTheme="minorHAnsi" w:hAnsiTheme="minorHAnsi" w:cstheme="minorHAnsi"/>
        </w:rPr>
      </w:pPr>
    </w:p>
    <w:p w14:paraId="6FD5F657" w14:textId="77777777" w:rsidR="00EA50DF" w:rsidRPr="007F27E0" w:rsidRDefault="00EA50DF" w:rsidP="00EA50DF">
      <w:pPr>
        <w:spacing w:after="0"/>
        <w:ind w:left="-5" w:right="0"/>
        <w:rPr>
          <w:rFonts w:asciiTheme="minorHAnsi" w:hAnsiTheme="minorHAnsi" w:cstheme="minorHAnsi"/>
        </w:rPr>
      </w:pPr>
    </w:p>
    <w:p w14:paraId="29187F3F" w14:textId="221EABB5" w:rsidR="00546387" w:rsidRPr="00696669" w:rsidRDefault="004C4255" w:rsidP="00696669">
      <w:pPr>
        <w:pStyle w:val="Titre3"/>
        <w:spacing w:after="240"/>
        <w:rPr>
          <w:b/>
        </w:rPr>
      </w:pPr>
      <w:r w:rsidRPr="006E1DAC">
        <w:rPr>
          <w:rFonts w:eastAsia="Calibri"/>
          <w:b/>
          <w:sz w:val="22"/>
        </w:rPr>
        <w:tab/>
      </w:r>
      <w:r w:rsidRPr="006E1DAC">
        <w:rPr>
          <w:rFonts w:eastAsia="Segoe UI Symbol"/>
          <w:b/>
          <w:sz w:val="20"/>
        </w:rPr>
        <w:t>4.</w:t>
      </w:r>
      <w:r w:rsidRPr="006E1DAC">
        <w:rPr>
          <w:rFonts w:eastAsia="Segoe UI Symbol"/>
          <w:b/>
          <w:sz w:val="20"/>
        </w:rPr>
        <w:tab/>
      </w:r>
      <w:r w:rsidR="00F455B2">
        <w:rPr>
          <w:b/>
        </w:rPr>
        <w:t>ENGAGEMENT</w:t>
      </w:r>
      <w:r w:rsidRPr="006E1DAC">
        <w:rPr>
          <w:b/>
        </w:rPr>
        <w:t xml:space="preserve"> DU CANDIDAT</w:t>
      </w:r>
    </w:p>
    <w:p w14:paraId="019740C7" w14:textId="3FB576F6" w:rsidR="00F028B6" w:rsidRPr="00F455B2" w:rsidRDefault="00696669" w:rsidP="00EA50DF">
      <w:pPr>
        <w:spacing w:after="0"/>
        <w:rPr>
          <w:rFonts w:asciiTheme="minorHAnsi" w:hAnsiTheme="minorHAnsi" w:cstheme="minorHAnsi"/>
        </w:rPr>
      </w:pPr>
      <w:r w:rsidRPr="00696669">
        <w:rPr>
          <w:rFonts w:ascii="Segoe UI Symbol" w:hAnsi="Segoe UI Symbol" w:cs="Segoe UI Symbol"/>
          <w:color w:val="363531"/>
          <w:szCs w:val="36"/>
          <w:shd w:val="clear" w:color="auto" w:fill="FFFFFF"/>
        </w:rPr>
        <w:t>⚠</w:t>
      </w:r>
      <w:r>
        <w:rPr>
          <w:rFonts w:ascii="Segoe UI Symbol" w:hAnsi="Segoe UI Symbol" w:cs="Segoe UI Symbol"/>
          <w:color w:val="363531"/>
          <w:sz w:val="36"/>
          <w:szCs w:val="36"/>
          <w:shd w:val="clear" w:color="auto" w:fill="FFFFFF"/>
        </w:rPr>
        <w:t xml:space="preserve"> </w:t>
      </w:r>
      <w:r w:rsidR="0039422C">
        <w:rPr>
          <w:rFonts w:asciiTheme="minorHAnsi" w:hAnsiTheme="minorHAnsi" w:cstheme="minorHAnsi"/>
        </w:rPr>
        <w:t>Le candidat s’engage à</w:t>
      </w:r>
      <w:r w:rsidR="00F615D6">
        <w:rPr>
          <w:rFonts w:asciiTheme="minorHAnsi" w:hAnsiTheme="minorHAnsi" w:cstheme="minorHAnsi"/>
        </w:rPr>
        <w:t xml:space="preserve"> suivre la formation générale BAFA</w:t>
      </w:r>
      <w:r>
        <w:rPr>
          <w:rFonts w:asciiTheme="minorHAnsi" w:hAnsiTheme="minorHAnsi" w:cstheme="minorHAnsi"/>
        </w:rPr>
        <w:t xml:space="preserve"> dans son intégralité, et à</w:t>
      </w:r>
      <w:r w:rsidR="0039422C">
        <w:rPr>
          <w:rFonts w:asciiTheme="minorHAnsi" w:hAnsiTheme="minorHAnsi" w:cstheme="minorHAnsi"/>
        </w:rPr>
        <w:t xml:space="preserve"> effectuer </w:t>
      </w:r>
      <w:r w:rsidR="00120239">
        <w:rPr>
          <w:rFonts w:asciiTheme="minorHAnsi" w:hAnsiTheme="minorHAnsi" w:cstheme="minorHAnsi"/>
        </w:rPr>
        <w:t xml:space="preserve">ensuite </w:t>
      </w:r>
      <w:r w:rsidR="0039422C">
        <w:rPr>
          <w:rFonts w:asciiTheme="minorHAnsi" w:hAnsiTheme="minorHAnsi" w:cstheme="minorHAnsi"/>
        </w:rPr>
        <w:t>l</w:t>
      </w:r>
      <w:r w:rsidR="001B699D" w:rsidRPr="00F455B2">
        <w:rPr>
          <w:rFonts w:asciiTheme="minorHAnsi" w:hAnsiTheme="minorHAnsi" w:cstheme="minorHAnsi"/>
        </w:rPr>
        <w:t>e</w:t>
      </w:r>
      <w:r w:rsidR="00A822DE" w:rsidRPr="00F455B2">
        <w:rPr>
          <w:rFonts w:asciiTheme="minorHAnsi" w:hAnsiTheme="minorHAnsi" w:cstheme="minorHAnsi"/>
        </w:rPr>
        <w:t xml:space="preserve"> </w:t>
      </w:r>
      <w:r w:rsidR="001B699D" w:rsidRPr="00F455B2">
        <w:rPr>
          <w:rFonts w:asciiTheme="minorHAnsi" w:hAnsiTheme="minorHAnsi" w:cstheme="minorHAnsi"/>
        </w:rPr>
        <w:t>stage</w:t>
      </w:r>
      <w:r w:rsidR="00F455B2">
        <w:rPr>
          <w:rFonts w:asciiTheme="minorHAnsi" w:hAnsiTheme="minorHAnsi" w:cstheme="minorHAnsi"/>
        </w:rPr>
        <w:t xml:space="preserve"> pratique</w:t>
      </w:r>
      <w:r w:rsidR="00A822DE" w:rsidRPr="00F455B2">
        <w:rPr>
          <w:rFonts w:asciiTheme="minorHAnsi" w:hAnsiTheme="minorHAnsi" w:cstheme="minorHAnsi"/>
        </w:rPr>
        <w:t xml:space="preserve"> BAFA </w:t>
      </w:r>
      <w:r w:rsidR="004A3B03">
        <w:rPr>
          <w:rFonts w:asciiTheme="minorHAnsi" w:hAnsiTheme="minorHAnsi" w:cstheme="minorHAnsi"/>
        </w:rPr>
        <w:t xml:space="preserve">en priorité </w:t>
      </w:r>
      <w:r w:rsidR="00BD1551">
        <w:rPr>
          <w:rFonts w:asciiTheme="minorHAnsi" w:hAnsiTheme="minorHAnsi" w:cstheme="minorHAnsi"/>
        </w:rPr>
        <w:t>au</w:t>
      </w:r>
      <w:r w:rsidR="00A822DE" w:rsidRPr="00F455B2">
        <w:rPr>
          <w:rFonts w:asciiTheme="minorHAnsi" w:hAnsiTheme="minorHAnsi" w:cstheme="minorHAnsi"/>
        </w:rPr>
        <w:t xml:space="preserve"> centre de loisirs</w:t>
      </w:r>
      <w:r w:rsidR="001630C1" w:rsidRPr="00F455B2">
        <w:rPr>
          <w:rFonts w:asciiTheme="minorHAnsi" w:hAnsiTheme="minorHAnsi" w:cstheme="minorHAnsi"/>
        </w:rPr>
        <w:t xml:space="preserve"> </w:t>
      </w:r>
      <w:r w:rsidR="00BD1551">
        <w:rPr>
          <w:rFonts w:asciiTheme="minorHAnsi" w:hAnsiTheme="minorHAnsi" w:cstheme="minorHAnsi"/>
        </w:rPr>
        <w:t>LE&amp;C</w:t>
      </w:r>
      <w:r w:rsidR="001630C1" w:rsidRPr="00F455B2">
        <w:rPr>
          <w:rFonts w:asciiTheme="minorHAnsi" w:hAnsiTheme="minorHAnsi" w:cstheme="minorHAnsi"/>
        </w:rPr>
        <w:t xml:space="preserve"> de Velaux</w:t>
      </w:r>
      <w:r w:rsidR="00F028B6" w:rsidRPr="00F455B2">
        <w:rPr>
          <w:rFonts w:asciiTheme="minorHAnsi" w:hAnsiTheme="minorHAnsi" w:cstheme="minorHAnsi"/>
        </w:rPr>
        <w:t>.</w:t>
      </w:r>
    </w:p>
    <w:p w14:paraId="5B61D412" w14:textId="5145832C" w:rsidR="00546387" w:rsidRDefault="00546387" w:rsidP="00EA50DF">
      <w:pPr>
        <w:spacing w:after="0"/>
        <w:rPr>
          <w:rFonts w:asciiTheme="minorHAnsi" w:hAnsiTheme="minorHAnsi" w:cstheme="minorHAnsi"/>
          <w:color w:val="auto"/>
          <w:szCs w:val="24"/>
        </w:rPr>
      </w:pPr>
    </w:p>
    <w:p w14:paraId="72C61795" w14:textId="77777777" w:rsidR="00EA50DF" w:rsidRPr="00546387" w:rsidRDefault="00EA50DF" w:rsidP="00EA50DF">
      <w:pPr>
        <w:spacing w:after="0"/>
        <w:rPr>
          <w:rFonts w:asciiTheme="minorHAnsi" w:hAnsiTheme="minorHAnsi" w:cstheme="minorHAnsi"/>
          <w:color w:val="auto"/>
          <w:szCs w:val="24"/>
        </w:rPr>
      </w:pPr>
    </w:p>
    <w:p w14:paraId="70DDC4F2" w14:textId="77777777" w:rsidR="0065571E" w:rsidRPr="006E1DAC" w:rsidRDefault="004C4255" w:rsidP="00CE26E6">
      <w:pPr>
        <w:pStyle w:val="Titre3"/>
        <w:spacing w:after="240"/>
        <w:rPr>
          <w:b/>
        </w:rPr>
      </w:pPr>
      <w:r w:rsidRPr="006E1DAC">
        <w:rPr>
          <w:rFonts w:eastAsia="Calibri"/>
          <w:b/>
          <w:sz w:val="22"/>
        </w:rPr>
        <w:tab/>
      </w:r>
      <w:r w:rsidRPr="006E1DAC">
        <w:rPr>
          <w:rFonts w:eastAsia="Segoe UI Symbol"/>
          <w:b/>
          <w:sz w:val="20"/>
        </w:rPr>
        <w:t>5.</w:t>
      </w:r>
      <w:r w:rsidRPr="006E1DAC">
        <w:rPr>
          <w:rFonts w:eastAsia="Segoe UI Symbol"/>
          <w:b/>
          <w:sz w:val="20"/>
        </w:rPr>
        <w:tab/>
      </w:r>
      <w:r w:rsidRPr="006E1DAC">
        <w:rPr>
          <w:b/>
        </w:rPr>
        <w:t>MONTANT DE LA BOURSE ET CRITÈRES D’OBTENTION</w:t>
      </w:r>
    </w:p>
    <w:p w14:paraId="60A9AFB1" w14:textId="2FA1A34B" w:rsidR="00F028B6" w:rsidRPr="007F27E0" w:rsidRDefault="004C4255" w:rsidP="00110D3E">
      <w:pPr>
        <w:ind w:left="-5" w:right="0"/>
        <w:rPr>
          <w:rFonts w:asciiTheme="minorHAnsi" w:hAnsiTheme="minorHAnsi" w:cstheme="minorHAnsi"/>
        </w:rPr>
      </w:pPr>
      <w:r w:rsidRPr="007F27E0">
        <w:rPr>
          <w:rFonts w:asciiTheme="minorHAnsi" w:hAnsiTheme="minorHAnsi" w:cstheme="minorHAnsi"/>
        </w:rPr>
        <w:t xml:space="preserve">La participation </w:t>
      </w:r>
      <w:r w:rsidR="00E53708">
        <w:rPr>
          <w:rFonts w:asciiTheme="minorHAnsi" w:hAnsiTheme="minorHAnsi" w:cstheme="minorHAnsi"/>
        </w:rPr>
        <w:t xml:space="preserve">financière </w:t>
      </w:r>
      <w:r w:rsidRPr="007F27E0">
        <w:rPr>
          <w:rFonts w:asciiTheme="minorHAnsi" w:hAnsiTheme="minorHAnsi" w:cstheme="minorHAnsi"/>
        </w:rPr>
        <w:t>de</w:t>
      </w:r>
      <w:r w:rsidR="00E53708">
        <w:rPr>
          <w:rFonts w:asciiTheme="minorHAnsi" w:hAnsiTheme="minorHAnsi" w:cstheme="minorHAnsi"/>
        </w:rPr>
        <w:t xml:space="preserve"> la ville</w:t>
      </w:r>
      <w:r w:rsidRPr="007F27E0">
        <w:rPr>
          <w:rFonts w:asciiTheme="minorHAnsi" w:hAnsiTheme="minorHAnsi" w:cstheme="minorHAnsi"/>
        </w:rPr>
        <w:t xml:space="preserve"> </w:t>
      </w:r>
      <w:r w:rsidR="00EA50DF">
        <w:rPr>
          <w:rFonts w:asciiTheme="minorHAnsi" w:hAnsiTheme="minorHAnsi" w:cstheme="minorHAnsi"/>
        </w:rPr>
        <w:t>est une aide unique</w:t>
      </w:r>
      <w:r w:rsidR="00044E28">
        <w:rPr>
          <w:rFonts w:asciiTheme="minorHAnsi" w:hAnsiTheme="minorHAnsi" w:cstheme="minorHAnsi"/>
        </w:rPr>
        <w:t>, attribué</w:t>
      </w:r>
      <w:r w:rsidR="0070298B">
        <w:rPr>
          <w:rFonts w:asciiTheme="minorHAnsi" w:hAnsiTheme="minorHAnsi" w:cstheme="minorHAnsi"/>
        </w:rPr>
        <w:t>e</w:t>
      </w:r>
      <w:r w:rsidR="0039422C">
        <w:rPr>
          <w:rFonts w:asciiTheme="minorHAnsi" w:hAnsiTheme="minorHAnsi" w:cstheme="minorHAnsi"/>
        </w:rPr>
        <w:t xml:space="preserve"> sur dossier</w:t>
      </w:r>
      <w:r w:rsidR="00B20285">
        <w:rPr>
          <w:rFonts w:asciiTheme="minorHAnsi" w:hAnsiTheme="minorHAnsi" w:cstheme="minorHAnsi"/>
        </w:rPr>
        <w:t xml:space="preserve"> de</w:t>
      </w:r>
      <w:r w:rsidR="00EA50DF">
        <w:rPr>
          <w:rFonts w:asciiTheme="minorHAnsi" w:hAnsiTheme="minorHAnsi" w:cstheme="minorHAnsi"/>
        </w:rPr>
        <w:t xml:space="preserve"> candidature</w:t>
      </w:r>
      <w:r w:rsidR="001A4443">
        <w:rPr>
          <w:rFonts w:asciiTheme="minorHAnsi" w:hAnsiTheme="minorHAnsi" w:cstheme="minorHAnsi"/>
        </w:rPr>
        <w:t xml:space="preserve">. Elle vient </w:t>
      </w:r>
      <w:r w:rsidR="00E53708">
        <w:rPr>
          <w:rFonts w:asciiTheme="minorHAnsi" w:hAnsiTheme="minorHAnsi" w:cstheme="minorHAnsi"/>
        </w:rPr>
        <w:t>aider</w:t>
      </w:r>
      <w:r w:rsidR="001A4443">
        <w:rPr>
          <w:rFonts w:asciiTheme="minorHAnsi" w:hAnsiTheme="minorHAnsi" w:cstheme="minorHAnsi"/>
        </w:rPr>
        <w:t xml:space="preserve"> le jeune</w:t>
      </w:r>
      <w:r w:rsidR="00E53708">
        <w:rPr>
          <w:rFonts w:asciiTheme="minorHAnsi" w:hAnsiTheme="minorHAnsi" w:cstheme="minorHAnsi"/>
        </w:rPr>
        <w:t xml:space="preserve"> au fina</w:t>
      </w:r>
      <w:r w:rsidR="00F615D6">
        <w:rPr>
          <w:rFonts w:asciiTheme="minorHAnsi" w:hAnsiTheme="minorHAnsi" w:cstheme="minorHAnsi"/>
        </w:rPr>
        <w:t>ncement de la formation générale</w:t>
      </w:r>
      <w:r w:rsidR="00504C50">
        <w:rPr>
          <w:rFonts w:asciiTheme="minorHAnsi" w:hAnsiTheme="minorHAnsi" w:cstheme="minorHAnsi"/>
        </w:rPr>
        <w:t>, dont le coût est de 440</w:t>
      </w:r>
      <w:r w:rsidR="00B20285">
        <w:rPr>
          <w:rFonts w:asciiTheme="minorHAnsi" w:hAnsiTheme="minorHAnsi" w:cstheme="minorHAnsi"/>
        </w:rPr>
        <w:t xml:space="preserve"> €</w:t>
      </w:r>
      <w:r w:rsidR="00DD0D52">
        <w:rPr>
          <w:rFonts w:asciiTheme="minorHAnsi" w:hAnsiTheme="minorHAnsi" w:cstheme="minorHAnsi"/>
        </w:rPr>
        <w:t xml:space="preserve"> (+</w:t>
      </w:r>
      <w:r w:rsidR="00504C50">
        <w:rPr>
          <w:rFonts w:asciiTheme="minorHAnsi" w:hAnsiTheme="minorHAnsi" w:cstheme="minorHAnsi"/>
        </w:rPr>
        <w:t xml:space="preserve"> </w:t>
      </w:r>
      <w:r w:rsidR="00DD0D52">
        <w:rPr>
          <w:rFonts w:asciiTheme="minorHAnsi" w:hAnsiTheme="minorHAnsi" w:cstheme="minorHAnsi"/>
        </w:rPr>
        <w:t>5€ de frais d’adhésion)</w:t>
      </w:r>
      <w:r w:rsidR="00120239">
        <w:rPr>
          <w:rFonts w:asciiTheme="minorHAnsi" w:hAnsiTheme="minorHAnsi" w:cstheme="minorHAnsi"/>
        </w:rPr>
        <w:t>.</w:t>
      </w:r>
    </w:p>
    <w:p w14:paraId="68C611A2" w14:textId="74963FF3" w:rsidR="0065571E" w:rsidRPr="007F27E0" w:rsidRDefault="0039422C">
      <w:pPr>
        <w:ind w:left="-5" w:right="0"/>
        <w:rPr>
          <w:rFonts w:asciiTheme="minorHAnsi" w:hAnsiTheme="minorHAnsi" w:cstheme="minorHAnsi"/>
        </w:rPr>
      </w:pPr>
      <w:r w:rsidRPr="009E6297">
        <w:rPr>
          <w:rFonts w:asciiTheme="minorHAnsi" w:hAnsiTheme="minorHAnsi" w:cstheme="minorHAnsi"/>
          <w:u w:val="single"/>
        </w:rPr>
        <w:t>Elle</w:t>
      </w:r>
      <w:r w:rsidR="00044E28" w:rsidRPr="009E6297">
        <w:rPr>
          <w:rFonts w:asciiTheme="minorHAnsi" w:hAnsiTheme="minorHAnsi" w:cstheme="minorHAnsi"/>
          <w:u w:val="single"/>
        </w:rPr>
        <w:t xml:space="preserve"> </w:t>
      </w:r>
      <w:r w:rsidRPr="009E6297">
        <w:rPr>
          <w:rFonts w:asciiTheme="minorHAnsi" w:hAnsiTheme="minorHAnsi" w:cstheme="minorHAnsi"/>
          <w:u w:val="single"/>
        </w:rPr>
        <w:t>est</w:t>
      </w:r>
      <w:r w:rsidR="009E6297" w:rsidRPr="009E6297">
        <w:rPr>
          <w:rFonts w:asciiTheme="minorHAnsi" w:hAnsiTheme="minorHAnsi" w:cstheme="minorHAnsi"/>
          <w:u w:val="single"/>
        </w:rPr>
        <w:t xml:space="preserve"> attribuée selon 3</w:t>
      </w:r>
      <w:r w:rsidR="00F615D6">
        <w:rPr>
          <w:rFonts w:asciiTheme="minorHAnsi" w:hAnsiTheme="minorHAnsi" w:cstheme="minorHAnsi"/>
          <w:u w:val="single"/>
        </w:rPr>
        <w:t xml:space="preserve"> principaux</w:t>
      </w:r>
      <w:r w:rsidR="004C4255" w:rsidRPr="009E6297">
        <w:rPr>
          <w:rFonts w:asciiTheme="minorHAnsi" w:hAnsiTheme="minorHAnsi" w:cstheme="minorHAnsi"/>
          <w:u w:val="single"/>
        </w:rPr>
        <w:t xml:space="preserve"> </w:t>
      </w:r>
      <w:r w:rsidR="009E6297" w:rsidRPr="009E6297">
        <w:rPr>
          <w:rFonts w:asciiTheme="minorHAnsi" w:hAnsiTheme="minorHAnsi" w:cstheme="minorHAnsi"/>
          <w:u w:val="single"/>
        </w:rPr>
        <w:t>critères</w:t>
      </w:r>
      <w:r w:rsidR="009E6297">
        <w:rPr>
          <w:rFonts w:asciiTheme="minorHAnsi" w:hAnsiTheme="minorHAnsi" w:cstheme="minorHAnsi"/>
        </w:rPr>
        <w:t xml:space="preserve"> </w:t>
      </w:r>
      <w:r w:rsidR="009E6297" w:rsidRPr="007F27E0">
        <w:rPr>
          <w:rFonts w:asciiTheme="minorHAnsi" w:hAnsiTheme="minorHAnsi" w:cstheme="minorHAnsi"/>
        </w:rPr>
        <w:t>:</w:t>
      </w:r>
      <w:r w:rsidR="004C4255" w:rsidRPr="007F27E0">
        <w:rPr>
          <w:rFonts w:asciiTheme="minorHAnsi" w:hAnsiTheme="minorHAnsi" w:cstheme="minorHAnsi"/>
        </w:rPr>
        <w:t xml:space="preserve"> </w:t>
      </w:r>
    </w:p>
    <w:p w14:paraId="2B9061A4" w14:textId="2C0991D9" w:rsidR="00AD2D54" w:rsidRDefault="004C4255" w:rsidP="00696669">
      <w:pPr>
        <w:spacing w:after="10"/>
        <w:ind w:left="-5" w:right="0"/>
        <w:rPr>
          <w:rFonts w:asciiTheme="minorHAnsi" w:hAnsiTheme="minorHAnsi" w:cstheme="minorHAnsi"/>
        </w:rPr>
      </w:pPr>
      <w:r w:rsidRPr="007F27E0">
        <w:rPr>
          <w:rFonts w:asciiTheme="minorHAnsi" w:hAnsiTheme="minorHAnsi" w:cstheme="minorHAnsi"/>
        </w:rPr>
        <w:t xml:space="preserve">1/ </w:t>
      </w:r>
      <w:r w:rsidR="00696669">
        <w:rPr>
          <w:rFonts w:asciiTheme="minorHAnsi" w:hAnsiTheme="minorHAnsi" w:cstheme="minorHAnsi"/>
        </w:rPr>
        <w:t xml:space="preserve">Le lieu de résidence du candidat </w:t>
      </w:r>
    </w:p>
    <w:p w14:paraId="062D05FB" w14:textId="77777777" w:rsidR="009E6297" w:rsidRPr="007F27E0" w:rsidRDefault="009E6297" w:rsidP="00696669">
      <w:pPr>
        <w:spacing w:after="10"/>
        <w:ind w:left="-5" w:right="0"/>
        <w:rPr>
          <w:rFonts w:asciiTheme="minorHAnsi" w:hAnsiTheme="minorHAnsi" w:cstheme="minorHAnsi"/>
        </w:rPr>
      </w:pPr>
    </w:p>
    <w:p w14:paraId="6C66859F" w14:textId="084B20FD" w:rsidR="00AD2D54" w:rsidRDefault="00696669" w:rsidP="00696669">
      <w:pPr>
        <w:spacing w:after="0"/>
        <w:ind w:left="-5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 L</w:t>
      </w:r>
      <w:r w:rsidR="004C4255" w:rsidRPr="007F27E0">
        <w:rPr>
          <w:rFonts w:asciiTheme="minorHAnsi" w:hAnsiTheme="minorHAnsi" w:cstheme="minorHAnsi"/>
        </w:rPr>
        <w:t>e projet professionnel et</w:t>
      </w:r>
      <w:r w:rsidR="00E92C9E">
        <w:rPr>
          <w:rFonts w:asciiTheme="minorHAnsi" w:hAnsiTheme="minorHAnsi" w:cstheme="minorHAnsi"/>
        </w:rPr>
        <w:t>/ou le parcours du candidat</w:t>
      </w:r>
    </w:p>
    <w:p w14:paraId="453D433B" w14:textId="77777777" w:rsidR="009E6297" w:rsidRPr="007F27E0" w:rsidRDefault="009E6297" w:rsidP="00696669">
      <w:pPr>
        <w:spacing w:after="0"/>
        <w:ind w:left="-5" w:right="0"/>
        <w:rPr>
          <w:rFonts w:asciiTheme="minorHAnsi" w:hAnsiTheme="minorHAnsi" w:cstheme="minorHAnsi"/>
        </w:rPr>
      </w:pPr>
    </w:p>
    <w:p w14:paraId="7BB5A347" w14:textId="3E8D1A14" w:rsidR="008B7F26" w:rsidRPr="00696669" w:rsidRDefault="0039422C" w:rsidP="009E6297">
      <w:pPr>
        <w:pStyle w:val="NormalWeb"/>
        <w:spacing w:after="240"/>
        <w:rPr>
          <w:rFonts w:asciiTheme="minorHAnsi" w:hAnsiTheme="minorHAnsi" w:cstheme="minorHAnsi"/>
        </w:rPr>
      </w:pPr>
      <w:r w:rsidRPr="00696669">
        <w:rPr>
          <w:rFonts w:asciiTheme="minorHAnsi" w:hAnsiTheme="minorHAnsi" w:cstheme="minorHAnsi"/>
        </w:rPr>
        <w:t>3</w:t>
      </w:r>
      <w:r w:rsidR="00696669">
        <w:rPr>
          <w:rFonts w:asciiTheme="minorHAnsi" w:hAnsiTheme="minorHAnsi" w:cstheme="minorHAnsi"/>
        </w:rPr>
        <w:t xml:space="preserve">/ Les ressources du candidat, </w:t>
      </w:r>
      <w:r w:rsidR="00EA50DF">
        <w:rPr>
          <w:rFonts w:asciiTheme="minorHAnsi" w:hAnsiTheme="minorHAnsi" w:cstheme="minorHAnsi"/>
        </w:rPr>
        <w:t>conduisant</w:t>
      </w:r>
      <w:r w:rsidR="00110D3E" w:rsidRPr="00696669">
        <w:rPr>
          <w:rFonts w:asciiTheme="minorHAnsi" w:hAnsiTheme="minorHAnsi" w:cstheme="minorHAnsi"/>
        </w:rPr>
        <w:t xml:space="preserve"> </w:t>
      </w:r>
      <w:r w:rsidR="00EA50DF">
        <w:rPr>
          <w:rFonts w:asciiTheme="minorHAnsi" w:hAnsiTheme="minorHAnsi" w:cstheme="minorHAnsi"/>
        </w:rPr>
        <w:t xml:space="preserve">à </w:t>
      </w:r>
      <w:r w:rsidR="00433939" w:rsidRPr="00696669">
        <w:rPr>
          <w:rFonts w:asciiTheme="minorHAnsi" w:hAnsiTheme="minorHAnsi" w:cstheme="minorHAnsi"/>
        </w:rPr>
        <w:t>2 niveaux d’aide</w:t>
      </w:r>
      <w:r w:rsidR="00EA50DF">
        <w:rPr>
          <w:rFonts w:asciiTheme="minorHAnsi" w:hAnsiTheme="minorHAnsi" w:cstheme="minorHAnsi"/>
        </w:rPr>
        <w:t xml:space="preserve"> possibles</w:t>
      </w:r>
      <w:r w:rsidR="00433939" w:rsidRPr="00696669">
        <w:rPr>
          <w:rFonts w:asciiTheme="minorHAnsi" w:hAnsiTheme="minorHAnsi" w:cstheme="minorHAnsi"/>
        </w:rPr>
        <w:t xml:space="preserve"> : </w:t>
      </w:r>
    </w:p>
    <w:p w14:paraId="784D7047" w14:textId="2AC096E9" w:rsidR="008B7F26" w:rsidRPr="00696669" w:rsidRDefault="008B7F26" w:rsidP="00433939">
      <w:pPr>
        <w:pStyle w:val="NormalWeb"/>
        <w:rPr>
          <w:rFonts w:asciiTheme="minorHAnsi" w:hAnsiTheme="minorHAnsi" w:cstheme="minorHAnsi"/>
        </w:rPr>
      </w:pPr>
      <w:r w:rsidRPr="00F615D6">
        <w:rPr>
          <w:rFonts w:asciiTheme="minorHAnsi" w:hAnsiTheme="minorHAnsi" w:cstheme="minorHAnsi"/>
          <w:b/>
        </w:rPr>
        <w:t xml:space="preserve">Niveau </w:t>
      </w:r>
      <w:r w:rsidR="00EA50DF" w:rsidRPr="00F615D6">
        <w:rPr>
          <w:rFonts w:asciiTheme="minorHAnsi" w:hAnsiTheme="minorHAnsi" w:cstheme="minorHAnsi"/>
          <w:b/>
        </w:rPr>
        <w:t>d’aide n°</w:t>
      </w:r>
      <w:r w:rsidR="0039422C" w:rsidRPr="00F615D6">
        <w:rPr>
          <w:rFonts w:asciiTheme="minorHAnsi" w:hAnsiTheme="minorHAnsi" w:cstheme="minorHAnsi"/>
          <w:b/>
        </w:rPr>
        <w:t>1</w:t>
      </w:r>
      <w:r w:rsidR="0039422C" w:rsidRPr="00696669">
        <w:rPr>
          <w:rFonts w:asciiTheme="minorHAnsi" w:hAnsiTheme="minorHAnsi" w:cstheme="minorHAnsi"/>
        </w:rPr>
        <w:t xml:space="preserve"> =</w:t>
      </w:r>
      <w:r w:rsidR="00504C50">
        <w:rPr>
          <w:rFonts w:asciiTheme="minorHAnsi" w:hAnsiTheme="minorHAnsi" w:cstheme="minorHAnsi"/>
        </w:rPr>
        <w:t xml:space="preserve"> 240</w:t>
      </w:r>
      <w:r w:rsidR="00696669" w:rsidRPr="00696669">
        <w:rPr>
          <w:rFonts w:asciiTheme="minorHAnsi" w:hAnsiTheme="minorHAnsi" w:cstheme="minorHAnsi"/>
        </w:rPr>
        <w:t xml:space="preserve"> €. Conditions : </w:t>
      </w:r>
      <w:r w:rsidRPr="00696669">
        <w:rPr>
          <w:rFonts w:asciiTheme="minorHAnsi" w:hAnsiTheme="minorHAnsi" w:cstheme="minorHAnsi"/>
        </w:rPr>
        <w:t>Le stagiaire réside dans un foyer fiscal ne payant pas d’impôt sur le revenu.</w:t>
      </w:r>
      <w:r w:rsidR="00433939" w:rsidRPr="00696669">
        <w:rPr>
          <w:rFonts w:asciiTheme="minorHAnsi" w:hAnsiTheme="minorHAnsi" w:cstheme="minorHAnsi"/>
        </w:rPr>
        <w:t xml:space="preserve"> </w:t>
      </w:r>
    </w:p>
    <w:p w14:paraId="62E31C29" w14:textId="77777777" w:rsidR="0039422C" w:rsidRPr="00696669" w:rsidRDefault="0039422C" w:rsidP="00433939">
      <w:pPr>
        <w:pStyle w:val="NormalWeb"/>
        <w:rPr>
          <w:rFonts w:asciiTheme="minorHAnsi" w:hAnsiTheme="minorHAnsi" w:cstheme="minorHAnsi"/>
        </w:rPr>
      </w:pPr>
    </w:p>
    <w:p w14:paraId="7EF3286F" w14:textId="0A3E1D95" w:rsidR="008B7F26" w:rsidRPr="00696669" w:rsidRDefault="008B7F26" w:rsidP="00433939">
      <w:pPr>
        <w:pStyle w:val="NormalWeb"/>
        <w:rPr>
          <w:rFonts w:asciiTheme="minorHAnsi" w:hAnsiTheme="minorHAnsi" w:cstheme="minorHAnsi"/>
        </w:rPr>
      </w:pPr>
      <w:r w:rsidRPr="00F615D6">
        <w:rPr>
          <w:rFonts w:asciiTheme="minorHAnsi" w:hAnsiTheme="minorHAnsi" w:cstheme="minorHAnsi"/>
          <w:b/>
        </w:rPr>
        <w:t>Niveau</w:t>
      </w:r>
      <w:r w:rsidR="00EA50DF" w:rsidRPr="00F615D6">
        <w:rPr>
          <w:rFonts w:asciiTheme="minorHAnsi" w:hAnsiTheme="minorHAnsi" w:cstheme="minorHAnsi"/>
          <w:b/>
        </w:rPr>
        <w:t xml:space="preserve"> d’aide n°</w:t>
      </w:r>
      <w:r w:rsidRPr="00F615D6">
        <w:rPr>
          <w:rFonts w:asciiTheme="minorHAnsi" w:hAnsiTheme="minorHAnsi" w:cstheme="minorHAnsi"/>
          <w:b/>
        </w:rPr>
        <w:t>2</w:t>
      </w:r>
      <w:r w:rsidRPr="00696669">
        <w:rPr>
          <w:rFonts w:asciiTheme="minorHAnsi" w:hAnsiTheme="minorHAnsi" w:cstheme="minorHAnsi"/>
        </w:rPr>
        <w:t xml:space="preserve"> =</w:t>
      </w:r>
      <w:r w:rsidR="00504C50">
        <w:rPr>
          <w:rFonts w:asciiTheme="minorHAnsi" w:hAnsiTheme="minorHAnsi" w:cstheme="minorHAnsi"/>
        </w:rPr>
        <w:t xml:space="preserve"> 140</w:t>
      </w:r>
      <w:r w:rsidR="00696669" w:rsidRPr="00696669">
        <w:rPr>
          <w:rFonts w:asciiTheme="minorHAnsi" w:hAnsiTheme="minorHAnsi" w:cstheme="minorHAnsi"/>
        </w:rPr>
        <w:t xml:space="preserve"> €.</w:t>
      </w:r>
      <w:r w:rsidRPr="00696669">
        <w:rPr>
          <w:rFonts w:asciiTheme="minorHAnsi" w:hAnsiTheme="minorHAnsi" w:cstheme="minorHAnsi"/>
        </w:rPr>
        <w:t xml:space="preserve"> Le stagiaire réside dans un foyer fiscal payant un </w:t>
      </w:r>
      <w:r w:rsidR="00696669" w:rsidRPr="00696669">
        <w:rPr>
          <w:rFonts w:asciiTheme="minorHAnsi" w:hAnsiTheme="minorHAnsi" w:cstheme="minorHAnsi"/>
        </w:rPr>
        <w:t>impôt</w:t>
      </w:r>
      <w:r w:rsidRPr="00696669">
        <w:rPr>
          <w:rFonts w:asciiTheme="minorHAnsi" w:hAnsiTheme="minorHAnsi" w:cstheme="minorHAnsi"/>
        </w:rPr>
        <w:t xml:space="preserve"> sur le revenu. </w:t>
      </w:r>
    </w:p>
    <w:p w14:paraId="28A9AC18" w14:textId="63A22236" w:rsidR="0039422C" w:rsidRDefault="0039422C" w:rsidP="00433939">
      <w:pPr>
        <w:pStyle w:val="NormalWeb"/>
        <w:rPr>
          <w:rFonts w:asciiTheme="minorHAnsi" w:hAnsiTheme="minorHAnsi" w:cstheme="minorHAnsi"/>
          <w:color w:val="FF0000"/>
        </w:rPr>
      </w:pPr>
    </w:p>
    <w:p w14:paraId="5E075319" w14:textId="77777777" w:rsidR="00EA50DF" w:rsidRDefault="00EA50DF" w:rsidP="00433939">
      <w:pPr>
        <w:pStyle w:val="NormalWeb"/>
        <w:rPr>
          <w:rFonts w:asciiTheme="minorHAnsi" w:hAnsiTheme="minorHAnsi" w:cstheme="minorHAnsi"/>
          <w:color w:val="FF0000"/>
        </w:rPr>
      </w:pPr>
    </w:p>
    <w:p w14:paraId="048C7BA1" w14:textId="54DFE2B8" w:rsidR="00AD2D54" w:rsidRPr="009E6297" w:rsidRDefault="004C4255" w:rsidP="009E6297">
      <w:pPr>
        <w:pStyle w:val="Titre3"/>
        <w:spacing w:after="240"/>
        <w:rPr>
          <w:b/>
        </w:rPr>
      </w:pPr>
      <w:r w:rsidRPr="006E1DAC">
        <w:rPr>
          <w:rFonts w:eastAsia="Calibri"/>
          <w:b/>
          <w:sz w:val="22"/>
        </w:rPr>
        <w:tab/>
      </w:r>
      <w:r w:rsidR="009E6297" w:rsidRPr="00761061">
        <w:rPr>
          <w:rFonts w:eastAsia="Segoe UI Symbol"/>
          <w:b/>
          <w:sz w:val="22"/>
        </w:rPr>
        <w:t>6</w:t>
      </w:r>
      <w:r w:rsidR="009E6297">
        <w:rPr>
          <w:rFonts w:eastAsia="Segoe UI Symbol"/>
          <w:b/>
          <w:sz w:val="20"/>
        </w:rPr>
        <w:t>.</w:t>
      </w:r>
      <w:r w:rsidR="009E6297">
        <w:rPr>
          <w:rFonts w:eastAsia="Segoe UI Symbol"/>
          <w:b/>
          <w:sz w:val="20"/>
        </w:rPr>
        <w:tab/>
      </w:r>
      <w:r w:rsidR="00C047CD">
        <w:rPr>
          <w:b/>
        </w:rPr>
        <w:t xml:space="preserve">SUIVI </w:t>
      </w:r>
      <w:r w:rsidRPr="006E1DAC">
        <w:rPr>
          <w:b/>
        </w:rPr>
        <w:t>DES BOURSIERS</w:t>
      </w:r>
    </w:p>
    <w:p w14:paraId="1C6F8E35" w14:textId="63A073C1" w:rsidR="0065571E" w:rsidRDefault="009E6297" w:rsidP="00761061">
      <w:pPr>
        <w:spacing w:after="0"/>
        <w:ind w:left="-5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s</w:t>
      </w:r>
      <w:r w:rsidR="00761061">
        <w:rPr>
          <w:rFonts w:asciiTheme="minorHAnsi" w:hAnsiTheme="minorHAnsi" w:cstheme="minorHAnsi"/>
        </w:rPr>
        <w:t>tagiaire s’est inscrit</w:t>
      </w:r>
      <w:r w:rsidR="00B42180">
        <w:rPr>
          <w:rFonts w:asciiTheme="minorHAnsi" w:hAnsiTheme="minorHAnsi" w:cstheme="minorHAnsi"/>
        </w:rPr>
        <w:t xml:space="preserve"> au BAFA 2023</w:t>
      </w:r>
      <w:r>
        <w:rPr>
          <w:rFonts w:asciiTheme="minorHAnsi" w:hAnsiTheme="minorHAnsi" w:cstheme="minorHAnsi"/>
        </w:rPr>
        <w:t xml:space="preserve"> auprès de l’organisme</w:t>
      </w:r>
      <w:r w:rsidR="00F615D6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LE&amp;C Formation. </w:t>
      </w:r>
      <w:r w:rsidR="00761061">
        <w:rPr>
          <w:rFonts w:asciiTheme="minorHAnsi" w:hAnsiTheme="minorHAnsi" w:cstheme="minorHAnsi"/>
        </w:rPr>
        <w:t>Dans ce cadre, l’organisme LE&amp;C Formation suit</w:t>
      </w:r>
      <w:r>
        <w:rPr>
          <w:rFonts w:asciiTheme="minorHAnsi" w:hAnsiTheme="minorHAnsi" w:cstheme="minorHAnsi"/>
        </w:rPr>
        <w:t xml:space="preserve"> le candidat</w:t>
      </w:r>
      <w:r w:rsidRPr="007F27E0">
        <w:rPr>
          <w:rFonts w:asciiTheme="minorHAnsi" w:hAnsiTheme="minorHAnsi" w:cstheme="minorHAnsi"/>
        </w:rPr>
        <w:t xml:space="preserve"> dans sa démarche d’obtention du BAFA, </w:t>
      </w:r>
      <w:r>
        <w:rPr>
          <w:rFonts w:asciiTheme="minorHAnsi" w:hAnsiTheme="minorHAnsi" w:cstheme="minorHAnsi"/>
        </w:rPr>
        <w:t>et lors des étapes auprès d</w:t>
      </w:r>
      <w:r w:rsidRPr="007F27E0">
        <w:rPr>
          <w:rFonts w:asciiTheme="minorHAnsi" w:hAnsiTheme="minorHAnsi" w:cstheme="minorHAnsi"/>
        </w:rPr>
        <w:t xml:space="preserve">es </w:t>
      </w:r>
      <w:r>
        <w:rPr>
          <w:rFonts w:asciiTheme="minorHAnsi" w:hAnsiTheme="minorHAnsi" w:cstheme="minorHAnsi"/>
        </w:rPr>
        <w:t xml:space="preserve">différents </w:t>
      </w:r>
      <w:r w:rsidRPr="007F27E0">
        <w:rPr>
          <w:rFonts w:asciiTheme="minorHAnsi" w:hAnsiTheme="minorHAnsi" w:cstheme="minorHAnsi"/>
        </w:rPr>
        <w:t>partenaires</w:t>
      </w:r>
      <w:r>
        <w:rPr>
          <w:rFonts w:asciiTheme="minorHAnsi" w:hAnsiTheme="minorHAnsi" w:cstheme="minorHAnsi"/>
        </w:rPr>
        <w:t xml:space="preserve"> (CAF, Etat, ville).</w:t>
      </w:r>
      <w:r w:rsidR="00761061">
        <w:rPr>
          <w:rFonts w:asciiTheme="minorHAnsi" w:hAnsiTheme="minorHAnsi" w:cstheme="minorHAnsi"/>
        </w:rPr>
        <w:t xml:space="preserve"> L’organisme</w:t>
      </w:r>
      <w:r w:rsidR="004C4255" w:rsidRPr="007F27E0">
        <w:rPr>
          <w:rFonts w:asciiTheme="minorHAnsi" w:hAnsiTheme="minorHAnsi" w:cstheme="minorHAnsi"/>
        </w:rPr>
        <w:t xml:space="preserve"> </w:t>
      </w:r>
      <w:r w:rsidR="00761061">
        <w:rPr>
          <w:rFonts w:asciiTheme="minorHAnsi" w:hAnsiTheme="minorHAnsi" w:cstheme="minorHAnsi"/>
        </w:rPr>
        <w:t>transmet</w:t>
      </w:r>
      <w:r w:rsidR="00120239">
        <w:rPr>
          <w:rFonts w:asciiTheme="minorHAnsi" w:hAnsiTheme="minorHAnsi" w:cstheme="minorHAnsi"/>
        </w:rPr>
        <w:t>tra</w:t>
      </w:r>
      <w:r w:rsidR="00761061">
        <w:rPr>
          <w:rFonts w:asciiTheme="minorHAnsi" w:hAnsiTheme="minorHAnsi" w:cstheme="minorHAnsi"/>
        </w:rPr>
        <w:t xml:space="preserve"> notamment un suivi des présences en formation des candidats boursiers.</w:t>
      </w:r>
    </w:p>
    <w:p w14:paraId="590F2470" w14:textId="77777777" w:rsidR="00761061" w:rsidRPr="007F27E0" w:rsidRDefault="00761061" w:rsidP="00761061">
      <w:pPr>
        <w:spacing w:after="0"/>
        <w:ind w:left="-5" w:right="0"/>
        <w:rPr>
          <w:rFonts w:asciiTheme="minorHAnsi" w:hAnsiTheme="minorHAnsi" w:cstheme="minorHAnsi"/>
        </w:rPr>
      </w:pPr>
    </w:p>
    <w:p w14:paraId="239DC769" w14:textId="77777777" w:rsidR="0065571E" w:rsidRPr="006E1DAC" w:rsidRDefault="004C4255" w:rsidP="00CE26E6">
      <w:pPr>
        <w:pStyle w:val="Titre3"/>
        <w:spacing w:after="240"/>
        <w:rPr>
          <w:b/>
        </w:rPr>
      </w:pPr>
      <w:r w:rsidRPr="006E1DAC">
        <w:rPr>
          <w:rFonts w:eastAsia="Calibri"/>
          <w:b/>
          <w:sz w:val="22"/>
        </w:rPr>
        <w:tab/>
      </w:r>
      <w:r w:rsidRPr="006E1DAC">
        <w:rPr>
          <w:rFonts w:eastAsia="Segoe UI Symbol"/>
          <w:b/>
          <w:sz w:val="20"/>
        </w:rPr>
        <w:t>7.</w:t>
      </w:r>
      <w:r w:rsidRPr="006E1DAC">
        <w:rPr>
          <w:rFonts w:eastAsia="Segoe UI Symbol"/>
          <w:b/>
          <w:sz w:val="20"/>
        </w:rPr>
        <w:tab/>
      </w:r>
      <w:r w:rsidRPr="006E1DAC">
        <w:rPr>
          <w:b/>
        </w:rPr>
        <w:t>MODALITÉS DE VERSEMENT DE LA BOURSE</w:t>
      </w:r>
    </w:p>
    <w:p w14:paraId="5DD86B25" w14:textId="6CE532EA" w:rsidR="0065571E" w:rsidRPr="00761061" w:rsidRDefault="00761061" w:rsidP="00761061">
      <w:pPr>
        <w:spacing w:after="147"/>
        <w:ind w:left="-5" w:right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auto"/>
        </w:rPr>
        <w:t>La Bourse est</w:t>
      </w:r>
      <w:r w:rsidR="004C4255" w:rsidRPr="007F27E0">
        <w:rPr>
          <w:rFonts w:asciiTheme="minorHAnsi" w:hAnsiTheme="minorHAnsi" w:cstheme="minorHAnsi"/>
          <w:color w:val="auto"/>
        </w:rPr>
        <w:t xml:space="preserve"> versée directement à l’orga</w:t>
      </w:r>
      <w:r w:rsidR="004B56E5">
        <w:rPr>
          <w:rFonts w:asciiTheme="minorHAnsi" w:hAnsiTheme="minorHAnsi" w:cstheme="minorHAnsi"/>
          <w:color w:val="auto"/>
        </w:rPr>
        <w:t>nisme</w:t>
      </w:r>
      <w:r w:rsidR="004D79C6">
        <w:rPr>
          <w:rFonts w:asciiTheme="minorHAnsi" w:hAnsiTheme="minorHAnsi" w:cstheme="minorHAnsi"/>
          <w:color w:val="auto"/>
        </w:rPr>
        <w:t xml:space="preserve"> </w:t>
      </w:r>
      <w:r w:rsidR="009E6297">
        <w:rPr>
          <w:rFonts w:asciiTheme="minorHAnsi" w:hAnsiTheme="minorHAnsi" w:cstheme="minorHAnsi"/>
          <w:color w:val="auto"/>
        </w:rPr>
        <w:t>LE&amp;C Formation</w:t>
      </w:r>
      <w:r w:rsidR="008F03B2">
        <w:rPr>
          <w:rFonts w:asciiTheme="minorHAnsi" w:hAnsiTheme="minorHAnsi" w:cstheme="minorHAnsi"/>
          <w:color w:val="auto"/>
        </w:rPr>
        <w:t xml:space="preserve"> </w:t>
      </w:r>
      <w:r w:rsidR="004D79C6">
        <w:rPr>
          <w:rFonts w:asciiTheme="minorHAnsi" w:hAnsiTheme="minorHAnsi" w:cstheme="minorHAnsi"/>
          <w:color w:val="auto"/>
        </w:rPr>
        <w:t>p</w:t>
      </w:r>
      <w:r w:rsidR="00E92C9E">
        <w:rPr>
          <w:rFonts w:asciiTheme="minorHAnsi" w:hAnsiTheme="minorHAnsi" w:cstheme="minorHAnsi"/>
        </w:rPr>
        <w:t>our la formation</w:t>
      </w:r>
      <w:r w:rsidR="004B474C" w:rsidRPr="007F27E0">
        <w:rPr>
          <w:rFonts w:asciiTheme="minorHAnsi" w:hAnsiTheme="minorHAnsi" w:cstheme="minorHAnsi"/>
        </w:rPr>
        <w:t xml:space="preserve"> </w:t>
      </w:r>
      <w:r w:rsidR="00E92C9E">
        <w:rPr>
          <w:rFonts w:asciiTheme="minorHAnsi" w:hAnsiTheme="minorHAnsi" w:cstheme="minorHAnsi"/>
        </w:rPr>
        <w:t>générale</w:t>
      </w:r>
      <w:r>
        <w:rPr>
          <w:rFonts w:asciiTheme="minorHAnsi" w:hAnsiTheme="minorHAnsi" w:cstheme="minorHAnsi"/>
        </w:rPr>
        <w:t xml:space="preserve"> 2023</w:t>
      </w:r>
      <w:r w:rsidR="004C4255" w:rsidRPr="007F27E0">
        <w:rPr>
          <w:rFonts w:asciiTheme="minorHAnsi" w:hAnsiTheme="minorHAnsi" w:cstheme="minorHAnsi"/>
        </w:rPr>
        <w:t xml:space="preserve">, dans un délai de </w:t>
      </w:r>
      <w:r w:rsidR="003A5A46">
        <w:rPr>
          <w:rFonts w:asciiTheme="minorHAnsi" w:hAnsiTheme="minorHAnsi" w:cstheme="minorHAnsi"/>
        </w:rPr>
        <w:t>30 jours, sur présentation d’une</w:t>
      </w:r>
      <w:r w:rsidR="004C4255" w:rsidRPr="007F27E0">
        <w:rPr>
          <w:rFonts w:asciiTheme="minorHAnsi" w:hAnsiTheme="minorHAnsi" w:cstheme="minorHAnsi"/>
        </w:rPr>
        <w:t xml:space="preserve"> facture et </w:t>
      </w:r>
      <w:r w:rsidR="001C41D6">
        <w:rPr>
          <w:rFonts w:asciiTheme="minorHAnsi" w:hAnsiTheme="minorHAnsi" w:cstheme="minorHAnsi"/>
        </w:rPr>
        <w:t>de l’attesta</w:t>
      </w:r>
      <w:r w:rsidR="008F03B2">
        <w:rPr>
          <w:rFonts w:asciiTheme="minorHAnsi" w:hAnsiTheme="minorHAnsi" w:cstheme="minorHAnsi"/>
        </w:rPr>
        <w:t xml:space="preserve">tion de </w:t>
      </w:r>
      <w:r w:rsidR="00EA50DF">
        <w:rPr>
          <w:rFonts w:asciiTheme="minorHAnsi" w:hAnsiTheme="minorHAnsi" w:cstheme="minorHAnsi"/>
        </w:rPr>
        <w:t>présence du candidat</w:t>
      </w:r>
      <w:r>
        <w:rPr>
          <w:rFonts w:asciiTheme="minorHAnsi" w:hAnsiTheme="minorHAnsi" w:cstheme="minorHAnsi"/>
        </w:rPr>
        <w:t>, une fois la formation générale terminée.</w:t>
      </w:r>
    </w:p>
    <w:p w14:paraId="470D5671" w14:textId="07116FE7" w:rsidR="00D50F6D" w:rsidRDefault="004C4255" w:rsidP="00EA50DF">
      <w:pPr>
        <w:spacing w:after="0"/>
        <w:ind w:left="-5" w:right="0"/>
        <w:rPr>
          <w:rFonts w:asciiTheme="minorHAnsi" w:hAnsiTheme="minorHAnsi" w:cstheme="minorHAnsi"/>
        </w:rPr>
      </w:pPr>
      <w:r w:rsidRPr="007F27E0">
        <w:rPr>
          <w:rFonts w:asciiTheme="minorHAnsi" w:hAnsiTheme="minorHAnsi" w:cstheme="minorHAnsi"/>
        </w:rPr>
        <w:t>L’abandon avant finalisation clôturera le dossier de bourse</w:t>
      </w:r>
      <w:r w:rsidR="004B56E5">
        <w:rPr>
          <w:rFonts w:asciiTheme="minorHAnsi" w:hAnsiTheme="minorHAnsi" w:cstheme="minorHAnsi"/>
        </w:rPr>
        <w:t>. Le candidat</w:t>
      </w:r>
      <w:r w:rsidRPr="007F27E0">
        <w:rPr>
          <w:rFonts w:asciiTheme="minorHAnsi" w:hAnsiTheme="minorHAnsi" w:cstheme="minorHAnsi"/>
        </w:rPr>
        <w:t xml:space="preserve"> concerné</w:t>
      </w:r>
      <w:r w:rsidR="004B56E5">
        <w:rPr>
          <w:rFonts w:asciiTheme="minorHAnsi" w:hAnsiTheme="minorHAnsi" w:cstheme="minorHAnsi"/>
        </w:rPr>
        <w:t xml:space="preserve"> </w:t>
      </w:r>
      <w:r w:rsidRPr="007F27E0">
        <w:rPr>
          <w:rFonts w:asciiTheme="minorHAnsi" w:hAnsiTheme="minorHAnsi" w:cstheme="minorHAnsi"/>
        </w:rPr>
        <w:t>se verra dans l’interdiction de présenter une nouvelle demande.</w:t>
      </w:r>
    </w:p>
    <w:p w14:paraId="42FE98EE" w14:textId="2FDF2781" w:rsidR="00EA50DF" w:rsidRDefault="00EA50DF" w:rsidP="00EA50DF">
      <w:pPr>
        <w:spacing w:after="0"/>
        <w:ind w:left="-5" w:right="0"/>
        <w:rPr>
          <w:rFonts w:asciiTheme="minorHAnsi" w:hAnsiTheme="minorHAnsi" w:cstheme="minorHAnsi"/>
        </w:rPr>
      </w:pPr>
    </w:p>
    <w:p w14:paraId="42C46AEC" w14:textId="7B1323C4" w:rsidR="00761061" w:rsidRDefault="00761061" w:rsidP="00761061">
      <w:pPr>
        <w:spacing w:after="0"/>
        <w:ind w:left="0" w:righ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L</w:t>
      </w:r>
      <w:r w:rsidRPr="00AB5374">
        <w:rPr>
          <w:rFonts w:asciiTheme="minorHAnsi" w:hAnsiTheme="minorHAnsi" w:cstheme="minorHAnsi"/>
        </w:rPr>
        <w:t>e verse</w:t>
      </w:r>
      <w:r>
        <w:rPr>
          <w:rFonts w:asciiTheme="minorHAnsi" w:hAnsiTheme="minorHAnsi" w:cstheme="minorHAnsi"/>
          <w:color w:val="auto"/>
        </w:rPr>
        <w:t>ment de la bourse municipale est</w:t>
      </w:r>
      <w:r w:rsidRPr="00AB5374">
        <w:rPr>
          <w:rFonts w:asciiTheme="minorHAnsi" w:hAnsiTheme="minorHAnsi" w:cstheme="minorHAnsi"/>
          <w:color w:val="auto"/>
        </w:rPr>
        <w:t xml:space="preserve"> strictement conditionné à la</w:t>
      </w:r>
      <w:r>
        <w:rPr>
          <w:rFonts w:asciiTheme="minorHAnsi" w:hAnsiTheme="minorHAnsi" w:cstheme="minorHAnsi"/>
          <w:color w:val="auto"/>
        </w:rPr>
        <w:t xml:space="preserve"> participation à la formation générale.  La réalisation</w:t>
      </w:r>
      <w:r w:rsidRPr="00AB5374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du stage pratique sur le cen</w:t>
      </w:r>
      <w:r w:rsidR="00120239">
        <w:rPr>
          <w:rFonts w:asciiTheme="minorHAnsi" w:hAnsiTheme="minorHAnsi" w:cstheme="minorHAnsi"/>
          <w:color w:val="auto"/>
        </w:rPr>
        <w:t>tre de loisirs LE&amp;C de Velaux sera</w:t>
      </w:r>
      <w:r>
        <w:rPr>
          <w:rFonts w:asciiTheme="minorHAnsi" w:hAnsiTheme="minorHAnsi" w:cstheme="minorHAnsi"/>
          <w:color w:val="auto"/>
        </w:rPr>
        <w:t xml:space="preserve"> </w:t>
      </w:r>
      <w:r w:rsidR="00120239">
        <w:rPr>
          <w:rFonts w:asciiTheme="minorHAnsi" w:hAnsiTheme="minorHAnsi" w:cstheme="minorHAnsi"/>
          <w:color w:val="auto"/>
        </w:rPr>
        <w:t xml:space="preserve">ensuite </w:t>
      </w:r>
      <w:r>
        <w:rPr>
          <w:rFonts w:asciiTheme="minorHAnsi" w:hAnsiTheme="minorHAnsi" w:cstheme="minorHAnsi"/>
          <w:color w:val="auto"/>
        </w:rPr>
        <w:t>conseillé. L’organisme</w:t>
      </w:r>
      <w:r w:rsidRPr="00AB5374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LE&amp;C Formation </w:t>
      </w:r>
      <w:r w:rsidRPr="00AB5374">
        <w:rPr>
          <w:rFonts w:asciiTheme="minorHAnsi" w:hAnsiTheme="minorHAnsi" w:cstheme="minorHAnsi"/>
          <w:color w:val="auto"/>
        </w:rPr>
        <w:t>s’engage</w:t>
      </w:r>
      <w:r>
        <w:rPr>
          <w:rFonts w:asciiTheme="minorHAnsi" w:hAnsiTheme="minorHAnsi" w:cstheme="minorHAnsi"/>
          <w:color w:val="auto"/>
        </w:rPr>
        <w:t xml:space="preserve"> ainsi à veiller à ce que ces</w:t>
      </w:r>
      <w:r w:rsidRPr="00AB5374">
        <w:rPr>
          <w:rFonts w:asciiTheme="minorHAnsi" w:hAnsiTheme="minorHAnsi" w:cstheme="minorHAnsi"/>
          <w:color w:val="auto"/>
        </w:rPr>
        <w:t xml:space="preserve"> condition</w:t>
      </w:r>
      <w:r>
        <w:rPr>
          <w:rFonts w:asciiTheme="minorHAnsi" w:hAnsiTheme="minorHAnsi" w:cstheme="minorHAnsi"/>
          <w:color w:val="auto"/>
        </w:rPr>
        <w:t>s</w:t>
      </w:r>
      <w:r w:rsidRPr="00AB5374">
        <w:rPr>
          <w:rFonts w:asciiTheme="minorHAnsi" w:hAnsiTheme="minorHAnsi" w:cstheme="minorHAnsi"/>
          <w:color w:val="auto"/>
        </w:rPr>
        <w:t xml:space="preserve"> soi</w:t>
      </w:r>
      <w:r>
        <w:rPr>
          <w:rFonts w:asciiTheme="minorHAnsi" w:hAnsiTheme="minorHAnsi" w:cstheme="minorHAnsi"/>
          <w:color w:val="auto"/>
        </w:rPr>
        <w:t>en</w:t>
      </w:r>
      <w:r w:rsidRPr="00AB5374">
        <w:rPr>
          <w:rFonts w:asciiTheme="minorHAnsi" w:hAnsiTheme="minorHAnsi" w:cstheme="minorHAnsi"/>
          <w:color w:val="auto"/>
        </w:rPr>
        <w:t>t remplie</w:t>
      </w:r>
      <w:r>
        <w:rPr>
          <w:rFonts w:asciiTheme="minorHAnsi" w:hAnsiTheme="minorHAnsi" w:cstheme="minorHAnsi"/>
          <w:color w:val="auto"/>
        </w:rPr>
        <w:t>s par tout candidat sélectionné. Le candidat s’engage de son côté à contacter le centre de loisirs LE&amp;C Grand Velaux lors de ses recherches de stage pratique.</w:t>
      </w:r>
      <w:r w:rsidRPr="00AB5374">
        <w:rPr>
          <w:rFonts w:asciiTheme="minorHAnsi" w:hAnsiTheme="minorHAnsi" w:cstheme="minorHAnsi"/>
          <w:color w:val="auto"/>
        </w:rPr>
        <w:t xml:space="preserve"> </w:t>
      </w:r>
    </w:p>
    <w:p w14:paraId="285002A0" w14:textId="77777777" w:rsidR="00120239" w:rsidRDefault="00120239" w:rsidP="00761061">
      <w:pPr>
        <w:spacing w:after="0"/>
        <w:ind w:left="0" w:right="0" w:firstLine="0"/>
        <w:rPr>
          <w:rFonts w:asciiTheme="minorHAnsi" w:hAnsiTheme="minorHAnsi" w:cstheme="minorHAnsi"/>
          <w:color w:val="auto"/>
        </w:rPr>
      </w:pPr>
    </w:p>
    <w:p w14:paraId="1EFB5A4E" w14:textId="2BC41F08" w:rsidR="00761061" w:rsidRDefault="00761061" w:rsidP="00EA50DF">
      <w:pPr>
        <w:spacing w:after="0"/>
        <w:ind w:left="-5" w:right="0"/>
        <w:rPr>
          <w:rFonts w:asciiTheme="minorHAnsi" w:hAnsiTheme="minorHAnsi" w:cstheme="minorHAnsi"/>
        </w:rPr>
      </w:pPr>
    </w:p>
    <w:p w14:paraId="2767E7E8" w14:textId="1E1CF88C" w:rsidR="00EA50DF" w:rsidRPr="007F27E0" w:rsidRDefault="00EA50DF" w:rsidP="00761061">
      <w:pPr>
        <w:spacing w:after="0"/>
        <w:ind w:left="0" w:right="0" w:firstLine="0"/>
        <w:rPr>
          <w:rFonts w:asciiTheme="minorHAnsi" w:hAnsiTheme="minorHAnsi" w:cstheme="minorHAnsi"/>
        </w:rPr>
      </w:pPr>
    </w:p>
    <w:p w14:paraId="1DADA7BD" w14:textId="6EB294CC" w:rsidR="0065571E" w:rsidRPr="00CE26E6" w:rsidRDefault="004C4255" w:rsidP="00CE26E6">
      <w:pPr>
        <w:pStyle w:val="Titre3"/>
        <w:spacing w:after="240"/>
        <w:rPr>
          <w:b/>
        </w:rPr>
      </w:pPr>
      <w:r w:rsidRPr="00CE26E6">
        <w:rPr>
          <w:rFonts w:eastAsia="Calibri"/>
          <w:b/>
          <w:sz w:val="22"/>
        </w:rPr>
        <w:tab/>
      </w:r>
      <w:r w:rsidRPr="00CE26E6">
        <w:rPr>
          <w:rFonts w:eastAsia="Segoe UI Symbol"/>
          <w:b/>
          <w:sz w:val="20"/>
        </w:rPr>
        <w:t>8.</w:t>
      </w:r>
      <w:r w:rsidRPr="00CE26E6">
        <w:rPr>
          <w:rFonts w:eastAsia="Segoe UI Symbol"/>
          <w:b/>
          <w:sz w:val="20"/>
        </w:rPr>
        <w:tab/>
      </w:r>
      <w:r w:rsidR="00AD2D54" w:rsidRPr="00CE26E6">
        <w:rPr>
          <w:rFonts w:eastAsia="Segoe UI Symbol"/>
          <w:b/>
          <w:sz w:val="20"/>
        </w:rPr>
        <w:t xml:space="preserve"> </w:t>
      </w:r>
      <w:r w:rsidRPr="00CE26E6">
        <w:rPr>
          <w:b/>
        </w:rPr>
        <w:t>ENGAGEMENTS DE L’ORGANISME DE FORMATION</w:t>
      </w:r>
      <w:r w:rsidR="00AD2D54" w:rsidRPr="00CE26E6">
        <w:rPr>
          <w:b/>
        </w:rPr>
        <w:t xml:space="preserve"> LE</w:t>
      </w:r>
      <w:r w:rsidR="0060557F" w:rsidRPr="00CE26E6">
        <w:rPr>
          <w:b/>
        </w:rPr>
        <w:t>&amp;</w:t>
      </w:r>
      <w:r w:rsidR="004B56E5">
        <w:rPr>
          <w:b/>
        </w:rPr>
        <w:t xml:space="preserve">C </w:t>
      </w:r>
    </w:p>
    <w:p w14:paraId="3C7F0124" w14:textId="77777777" w:rsidR="0016197E" w:rsidRDefault="0016197E" w:rsidP="00EA50DF">
      <w:pPr>
        <w:spacing w:after="0"/>
        <w:ind w:left="0" w:right="0" w:firstLine="0"/>
        <w:rPr>
          <w:rFonts w:asciiTheme="minorHAnsi" w:hAnsiTheme="minorHAnsi" w:cstheme="minorHAnsi"/>
          <w:color w:val="auto"/>
        </w:rPr>
      </w:pPr>
    </w:p>
    <w:p w14:paraId="6F5BA97A" w14:textId="17B8C322" w:rsidR="0016197E" w:rsidRPr="007F27E0" w:rsidRDefault="0016197E" w:rsidP="00F615D6">
      <w:pPr>
        <w:ind w:left="-5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prestation de formation </w:t>
      </w:r>
      <w:r w:rsidR="00F615D6">
        <w:rPr>
          <w:rFonts w:asciiTheme="minorHAnsi" w:hAnsiTheme="minorHAnsi" w:cstheme="minorHAnsi"/>
        </w:rPr>
        <w:t xml:space="preserve">par LE&amp;C Formation </w:t>
      </w:r>
      <w:r>
        <w:rPr>
          <w:rFonts w:asciiTheme="minorHAnsi" w:hAnsiTheme="minorHAnsi" w:cstheme="minorHAnsi"/>
        </w:rPr>
        <w:t>comprend</w:t>
      </w:r>
      <w:r w:rsidRPr="007F27E0">
        <w:rPr>
          <w:rFonts w:asciiTheme="minorHAnsi" w:hAnsiTheme="minorHAnsi" w:cstheme="minorHAnsi"/>
        </w:rPr>
        <w:t xml:space="preserve"> à minima les éléments suivants :</w:t>
      </w:r>
    </w:p>
    <w:p w14:paraId="2B3E9888" w14:textId="51FF45BD" w:rsidR="0016197E" w:rsidRPr="0016197E" w:rsidRDefault="0016197E" w:rsidP="0016197E">
      <w:pPr>
        <w:numPr>
          <w:ilvl w:val="0"/>
          <w:numId w:val="3"/>
        </w:numPr>
        <w:spacing w:after="237"/>
        <w:ind w:right="0" w:hanging="360"/>
        <w:rPr>
          <w:rFonts w:asciiTheme="minorHAnsi" w:hAnsiTheme="minorHAnsi" w:cstheme="minorHAnsi"/>
          <w:color w:val="auto"/>
        </w:rPr>
      </w:pPr>
      <w:r w:rsidRPr="004B56E5">
        <w:rPr>
          <w:rFonts w:asciiTheme="minorHAnsi" w:hAnsiTheme="minorHAnsi" w:cstheme="minorHAnsi"/>
          <w:color w:val="auto"/>
        </w:rPr>
        <w:t>L</w:t>
      </w:r>
      <w:r>
        <w:rPr>
          <w:rFonts w:asciiTheme="minorHAnsi" w:hAnsiTheme="minorHAnsi" w:cstheme="minorHAnsi"/>
          <w:color w:val="auto"/>
        </w:rPr>
        <w:t>’organisation de la</w:t>
      </w:r>
      <w:r w:rsidR="00F615D6">
        <w:rPr>
          <w:rFonts w:asciiTheme="minorHAnsi" w:hAnsiTheme="minorHAnsi" w:cstheme="minorHAnsi"/>
          <w:color w:val="auto"/>
        </w:rPr>
        <w:t xml:space="preserve"> formation générale </w:t>
      </w:r>
      <w:r>
        <w:rPr>
          <w:rFonts w:asciiTheme="minorHAnsi" w:hAnsiTheme="minorHAnsi" w:cstheme="minorHAnsi"/>
          <w:color w:val="auto"/>
        </w:rPr>
        <w:t>BAFA</w:t>
      </w:r>
      <w:r w:rsidRPr="004B56E5">
        <w:rPr>
          <w:rFonts w:asciiTheme="minorHAnsi" w:hAnsiTheme="minorHAnsi" w:cstheme="minorHAnsi"/>
          <w:color w:val="auto"/>
        </w:rPr>
        <w:t xml:space="preserve"> en demi-pension sur </w:t>
      </w:r>
      <w:r w:rsidR="00761061">
        <w:rPr>
          <w:rFonts w:asciiTheme="minorHAnsi" w:hAnsiTheme="minorHAnsi" w:cstheme="minorHAnsi"/>
          <w:color w:val="auto"/>
        </w:rPr>
        <w:t>Aix-en-Provence</w:t>
      </w:r>
      <w:r>
        <w:rPr>
          <w:rFonts w:asciiTheme="minorHAnsi" w:hAnsiTheme="minorHAnsi" w:cstheme="minorHAnsi"/>
          <w:color w:val="auto"/>
        </w:rPr>
        <w:t xml:space="preserve"> </w:t>
      </w:r>
      <w:r w:rsidRPr="004B56E5">
        <w:rPr>
          <w:rFonts w:asciiTheme="minorHAnsi" w:hAnsiTheme="minorHAnsi" w:cstheme="minorHAnsi"/>
          <w:color w:val="auto"/>
        </w:rPr>
        <w:t xml:space="preserve">; </w:t>
      </w:r>
    </w:p>
    <w:p w14:paraId="49FC55AC" w14:textId="313A78F2" w:rsidR="0016197E" w:rsidRPr="004B56E5" w:rsidRDefault="0016197E" w:rsidP="0016197E">
      <w:pPr>
        <w:numPr>
          <w:ilvl w:val="0"/>
          <w:numId w:val="3"/>
        </w:numPr>
        <w:spacing w:after="237"/>
        <w:ind w:right="0" w:hanging="360"/>
        <w:rPr>
          <w:rFonts w:asciiTheme="minorHAnsi" w:hAnsiTheme="minorHAnsi" w:cstheme="minorHAnsi"/>
          <w:color w:val="auto"/>
        </w:rPr>
      </w:pPr>
      <w:r w:rsidRPr="004B56E5">
        <w:rPr>
          <w:rFonts w:asciiTheme="minorHAnsi" w:hAnsiTheme="minorHAnsi" w:cstheme="minorHAnsi"/>
          <w:color w:val="auto"/>
        </w:rPr>
        <w:t>Les supports pédagogiques de formation ;</w:t>
      </w:r>
    </w:p>
    <w:p w14:paraId="4928E33F" w14:textId="26BDCE6A" w:rsidR="0016197E" w:rsidRPr="0016197E" w:rsidRDefault="0016197E" w:rsidP="0016197E">
      <w:pPr>
        <w:numPr>
          <w:ilvl w:val="0"/>
          <w:numId w:val="3"/>
        </w:numPr>
        <w:spacing w:after="237"/>
        <w:ind w:right="0" w:hanging="36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Le calcul d</w:t>
      </w:r>
      <w:r w:rsidRPr="004B56E5">
        <w:rPr>
          <w:rFonts w:asciiTheme="minorHAnsi" w:hAnsiTheme="minorHAnsi" w:cstheme="minorHAnsi"/>
          <w:color w:val="auto"/>
        </w:rPr>
        <w:t>es frais de dossier et d’inscription</w:t>
      </w:r>
      <w:r>
        <w:rPr>
          <w:rFonts w:asciiTheme="minorHAnsi" w:hAnsiTheme="minorHAnsi" w:cstheme="minorHAnsi"/>
          <w:color w:val="auto"/>
        </w:rPr>
        <w:t>, à répartir entre le boursier et la collectivité</w:t>
      </w:r>
      <w:r w:rsidRPr="004B56E5">
        <w:rPr>
          <w:rFonts w:asciiTheme="minorHAnsi" w:hAnsiTheme="minorHAnsi" w:cstheme="minorHAnsi"/>
          <w:color w:val="auto"/>
        </w:rPr>
        <w:t xml:space="preserve"> ; </w:t>
      </w:r>
    </w:p>
    <w:p w14:paraId="391F0E09" w14:textId="1C28DEA0" w:rsidR="00CE26E6" w:rsidRDefault="0016197E" w:rsidP="00EA50DF">
      <w:pPr>
        <w:spacing w:after="0"/>
        <w:ind w:left="0" w:righ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L</w:t>
      </w:r>
      <w:r w:rsidR="00F615D6">
        <w:rPr>
          <w:rFonts w:asciiTheme="minorHAnsi" w:hAnsiTheme="minorHAnsi" w:cstheme="minorHAnsi"/>
          <w:color w:val="auto"/>
        </w:rPr>
        <w:t>E&amp;C Formation conduira également</w:t>
      </w:r>
      <w:r>
        <w:rPr>
          <w:rFonts w:asciiTheme="minorHAnsi" w:hAnsiTheme="minorHAnsi" w:cstheme="minorHAnsi"/>
          <w:color w:val="auto"/>
        </w:rPr>
        <w:t xml:space="preserve"> le stagiaire vers la session d’approfondissement du BAFA</w:t>
      </w:r>
    </w:p>
    <w:p w14:paraId="5F8865DB" w14:textId="0EB874D4" w:rsidR="00EA50DF" w:rsidRDefault="00EA50DF" w:rsidP="00EA50DF">
      <w:pPr>
        <w:spacing w:after="0"/>
        <w:ind w:left="0" w:right="0" w:firstLine="0"/>
        <w:rPr>
          <w:rFonts w:asciiTheme="minorHAnsi" w:hAnsiTheme="minorHAnsi" w:cstheme="minorHAnsi"/>
          <w:color w:val="auto"/>
        </w:rPr>
      </w:pPr>
    </w:p>
    <w:p w14:paraId="55669C91" w14:textId="77777777" w:rsidR="00EA50DF" w:rsidRPr="007F27E0" w:rsidRDefault="00EA50DF" w:rsidP="00EA50DF">
      <w:pPr>
        <w:spacing w:after="0"/>
        <w:ind w:left="0" w:right="0" w:firstLine="0"/>
        <w:rPr>
          <w:rFonts w:asciiTheme="minorHAnsi" w:hAnsiTheme="minorHAnsi" w:cstheme="minorHAnsi"/>
          <w:color w:val="auto"/>
        </w:rPr>
      </w:pPr>
    </w:p>
    <w:p w14:paraId="71231E5B" w14:textId="5B4976EC" w:rsidR="00477689" w:rsidRPr="004B56E5" w:rsidRDefault="004C4255" w:rsidP="004B56E5">
      <w:pPr>
        <w:pStyle w:val="Titre3"/>
        <w:spacing w:after="240"/>
        <w:rPr>
          <w:b/>
        </w:rPr>
      </w:pPr>
      <w:r w:rsidRPr="00CE26E6">
        <w:rPr>
          <w:rFonts w:eastAsia="Calibri"/>
          <w:b/>
          <w:sz w:val="22"/>
        </w:rPr>
        <w:tab/>
      </w:r>
      <w:r w:rsidRPr="00CE26E6">
        <w:rPr>
          <w:rFonts w:eastAsia="Segoe UI Symbol"/>
          <w:b/>
          <w:sz w:val="20"/>
        </w:rPr>
        <w:t>9.</w:t>
      </w:r>
      <w:r w:rsidRPr="00CE26E6">
        <w:rPr>
          <w:rFonts w:eastAsia="Segoe UI Symbol"/>
          <w:b/>
          <w:sz w:val="20"/>
        </w:rPr>
        <w:tab/>
      </w:r>
      <w:r w:rsidRPr="00CE26E6">
        <w:rPr>
          <w:b/>
        </w:rPr>
        <w:t>MODALITÉS DE COMMUNICATION</w:t>
      </w:r>
    </w:p>
    <w:p w14:paraId="44145703" w14:textId="06250484" w:rsidR="0065571E" w:rsidRDefault="004C4255" w:rsidP="00477689">
      <w:pPr>
        <w:spacing w:after="10"/>
        <w:ind w:left="-5" w:right="0"/>
        <w:rPr>
          <w:rFonts w:asciiTheme="minorHAnsi" w:hAnsiTheme="minorHAnsi" w:cstheme="minorHAnsi"/>
        </w:rPr>
      </w:pPr>
      <w:r w:rsidRPr="007F27E0">
        <w:rPr>
          <w:rFonts w:asciiTheme="minorHAnsi" w:hAnsiTheme="minorHAnsi" w:cstheme="minorHAnsi"/>
        </w:rPr>
        <w:t xml:space="preserve">Les modalités conventionnelles de communication </w:t>
      </w:r>
      <w:r w:rsidR="004B56E5">
        <w:rPr>
          <w:rFonts w:asciiTheme="minorHAnsi" w:hAnsiTheme="minorHAnsi" w:cstheme="minorHAnsi"/>
        </w:rPr>
        <w:t xml:space="preserve">de la ville </w:t>
      </w:r>
      <w:r w:rsidRPr="007F27E0">
        <w:rPr>
          <w:rFonts w:asciiTheme="minorHAnsi" w:hAnsiTheme="minorHAnsi" w:cstheme="minorHAnsi"/>
        </w:rPr>
        <w:t>sont :</w:t>
      </w:r>
    </w:p>
    <w:p w14:paraId="1ECB0DAB" w14:textId="77777777" w:rsidR="00477689" w:rsidRPr="007F27E0" w:rsidRDefault="00477689" w:rsidP="00477689">
      <w:pPr>
        <w:spacing w:after="10"/>
        <w:ind w:left="-5" w:right="0"/>
        <w:rPr>
          <w:rFonts w:asciiTheme="minorHAnsi" w:hAnsiTheme="minorHAnsi" w:cstheme="minorHAnsi"/>
        </w:rPr>
      </w:pPr>
    </w:p>
    <w:p w14:paraId="3374A221" w14:textId="040FD75B" w:rsidR="00AB5374" w:rsidRPr="004B56E5" w:rsidRDefault="00AB5374" w:rsidP="004B56E5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Mettre à disposition les informations et p</w:t>
      </w:r>
      <w:r w:rsidR="00FE5E53">
        <w:rPr>
          <w:rFonts w:asciiTheme="minorHAnsi" w:hAnsiTheme="minorHAnsi" w:cstheme="minorHAnsi"/>
        </w:rPr>
        <w:t xml:space="preserve">ermettre le téléchargement des documents </w:t>
      </w:r>
      <w:r>
        <w:rPr>
          <w:rFonts w:asciiTheme="minorHAnsi" w:hAnsiTheme="minorHAnsi" w:cstheme="minorHAnsi"/>
        </w:rPr>
        <w:t>su</w:t>
      </w:r>
      <w:r w:rsidR="008A3128">
        <w:rPr>
          <w:rFonts w:asciiTheme="minorHAnsi" w:hAnsiTheme="minorHAnsi" w:cstheme="minorHAnsi"/>
        </w:rPr>
        <w:t xml:space="preserve">r le site internet et </w:t>
      </w:r>
      <w:r w:rsidR="00761061">
        <w:rPr>
          <w:rFonts w:asciiTheme="minorHAnsi" w:hAnsiTheme="minorHAnsi" w:cstheme="minorHAnsi"/>
        </w:rPr>
        <w:t>sur le portail famille</w:t>
      </w:r>
      <w:r w:rsidR="008A3128">
        <w:rPr>
          <w:rFonts w:asciiTheme="minorHAnsi" w:hAnsiTheme="minorHAnsi" w:cstheme="minorHAnsi"/>
        </w:rPr>
        <w:t xml:space="preserve"> de la commune</w:t>
      </w:r>
      <w:r w:rsidR="00F615D6">
        <w:rPr>
          <w:rFonts w:asciiTheme="minorHAnsi" w:hAnsiTheme="minorHAnsi" w:cstheme="minorHAnsi"/>
        </w:rPr>
        <w:t> ;</w:t>
      </w:r>
    </w:p>
    <w:p w14:paraId="69181EC5" w14:textId="03DD2F27" w:rsidR="00477689" w:rsidRDefault="0029592E" w:rsidP="00477689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 w:rsidRPr="00477689">
        <w:rPr>
          <w:rFonts w:asciiTheme="minorHAnsi" w:hAnsiTheme="minorHAnsi" w:cstheme="minorHAnsi"/>
        </w:rPr>
        <w:t>A</w:t>
      </w:r>
      <w:r w:rsidR="008A3128">
        <w:rPr>
          <w:rFonts w:asciiTheme="minorHAnsi" w:hAnsiTheme="minorHAnsi" w:cstheme="minorHAnsi"/>
        </w:rPr>
        <w:t>fficher les informations sur le</w:t>
      </w:r>
      <w:r w:rsidRPr="00477689">
        <w:rPr>
          <w:rFonts w:asciiTheme="minorHAnsi" w:hAnsiTheme="minorHAnsi" w:cstheme="minorHAnsi"/>
        </w:rPr>
        <w:t xml:space="preserve"> p</w:t>
      </w:r>
      <w:r w:rsidR="008A3128">
        <w:rPr>
          <w:rFonts w:asciiTheme="minorHAnsi" w:hAnsiTheme="minorHAnsi" w:cstheme="minorHAnsi"/>
        </w:rPr>
        <w:t>anneau</w:t>
      </w:r>
      <w:r w:rsidR="00CE26E6" w:rsidRPr="00477689">
        <w:rPr>
          <w:rFonts w:asciiTheme="minorHAnsi" w:hAnsiTheme="minorHAnsi" w:cstheme="minorHAnsi"/>
        </w:rPr>
        <w:t xml:space="preserve"> lumineux</w:t>
      </w:r>
      <w:r w:rsidR="004C4255" w:rsidRPr="00477689">
        <w:rPr>
          <w:rFonts w:asciiTheme="minorHAnsi" w:hAnsiTheme="minorHAnsi" w:cstheme="minorHAnsi"/>
        </w:rPr>
        <w:t xml:space="preserve"> de la commune</w:t>
      </w:r>
      <w:r w:rsidR="00761061">
        <w:rPr>
          <w:rFonts w:asciiTheme="minorHAnsi" w:hAnsiTheme="minorHAnsi" w:cstheme="minorHAnsi"/>
        </w:rPr>
        <w:t> ;</w:t>
      </w:r>
    </w:p>
    <w:p w14:paraId="3BD3EF84" w14:textId="25CA7CE2" w:rsidR="00761061" w:rsidRPr="00761061" w:rsidRDefault="008A3128" w:rsidP="00761061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Mettre</w:t>
      </w:r>
      <w:r w:rsidR="00761061" w:rsidRPr="007F27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à disposition </w:t>
      </w:r>
      <w:r w:rsidR="00761061">
        <w:rPr>
          <w:rFonts w:asciiTheme="minorHAnsi" w:hAnsiTheme="minorHAnsi" w:cstheme="minorHAnsi"/>
        </w:rPr>
        <w:t>le présent règlement de la bourse, le dos</w:t>
      </w:r>
      <w:r>
        <w:rPr>
          <w:rFonts w:asciiTheme="minorHAnsi" w:hAnsiTheme="minorHAnsi" w:cstheme="minorHAnsi"/>
        </w:rPr>
        <w:t>sier de candidature, et</w:t>
      </w:r>
      <w:r w:rsidR="00761061">
        <w:rPr>
          <w:rFonts w:asciiTheme="minorHAnsi" w:hAnsiTheme="minorHAnsi" w:cstheme="minorHAnsi"/>
        </w:rPr>
        <w:t xml:space="preserve"> les informations liées à la formation BAFA 2023 </w:t>
      </w:r>
      <w:r>
        <w:rPr>
          <w:rFonts w:asciiTheme="minorHAnsi" w:hAnsiTheme="minorHAnsi" w:cstheme="minorHAnsi"/>
        </w:rPr>
        <w:t xml:space="preserve">en version papier </w:t>
      </w:r>
      <w:r w:rsidR="00761061">
        <w:rPr>
          <w:rFonts w:asciiTheme="minorHAnsi" w:hAnsiTheme="minorHAnsi" w:cstheme="minorHAnsi"/>
        </w:rPr>
        <w:t>au service de la vie scolaire de l’hôtel de ville.</w:t>
      </w:r>
    </w:p>
    <w:p w14:paraId="0F077D7C" w14:textId="5BE965F3" w:rsidR="00477689" w:rsidRPr="007F27E0" w:rsidRDefault="00477689" w:rsidP="004B56E5">
      <w:pPr>
        <w:ind w:left="0" w:right="0" w:firstLine="0"/>
        <w:rPr>
          <w:rFonts w:asciiTheme="minorHAnsi" w:hAnsiTheme="minorHAnsi" w:cstheme="minorHAnsi"/>
        </w:rPr>
      </w:pPr>
    </w:p>
    <w:p w14:paraId="6B00AE8B" w14:textId="2ACB009E" w:rsidR="00761061" w:rsidRDefault="004C4255" w:rsidP="008A3128">
      <w:pPr>
        <w:spacing w:before="240" w:after="10"/>
        <w:ind w:left="-5" w:right="0"/>
        <w:rPr>
          <w:rFonts w:asciiTheme="minorHAnsi" w:hAnsiTheme="minorHAnsi" w:cstheme="minorHAnsi"/>
        </w:rPr>
      </w:pPr>
      <w:r w:rsidRPr="007F27E0">
        <w:rPr>
          <w:rFonts w:asciiTheme="minorHAnsi" w:hAnsiTheme="minorHAnsi" w:cstheme="minorHAnsi"/>
        </w:rPr>
        <w:t>Les modalités conventionnelles de communication</w:t>
      </w:r>
      <w:r w:rsidR="004B56E5">
        <w:rPr>
          <w:rFonts w:asciiTheme="minorHAnsi" w:hAnsiTheme="minorHAnsi" w:cstheme="minorHAnsi"/>
        </w:rPr>
        <w:t xml:space="preserve"> de l’organisme de </w:t>
      </w:r>
      <w:r w:rsidR="008A3128">
        <w:rPr>
          <w:rFonts w:asciiTheme="minorHAnsi" w:hAnsiTheme="minorHAnsi" w:cstheme="minorHAnsi"/>
        </w:rPr>
        <w:t xml:space="preserve">formation </w:t>
      </w:r>
      <w:r w:rsidR="008A3128" w:rsidRPr="007F27E0">
        <w:rPr>
          <w:rFonts w:asciiTheme="minorHAnsi" w:hAnsiTheme="minorHAnsi" w:cstheme="minorHAnsi"/>
        </w:rPr>
        <w:t>sont</w:t>
      </w:r>
      <w:r w:rsidRPr="007F27E0">
        <w:rPr>
          <w:rFonts w:asciiTheme="minorHAnsi" w:hAnsiTheme="minorHAnsi" w:cstheme="minorHAnsi"/>
        </w:rPr>
        <w:t xml:space="preserve"> :</w:t>
      </w:r>
    </w:p>
    <w:p w14:paraId="68C10DDE" w14:textId="77777777" w:rsidR="008A3128" w:rsidRPr="007F27E0" w:rsidRDefault="008A3128" w:rsidP="008A3128">
      <w:pPr>
        <w:spacing w:after="0"/>
        <w:ind w:left="-5" w:right="0"/>
        <w:rPr>
          <w:rFonts w:asciiTheme="minorHAnsi" w:hAnsiTheme="minorHAnsi" w:cstheme="minorHAnsi"/>
        </w:rPr>
      </w:pPr>
    </w:p>
    <w:p w14:paraId="7840CB8D" w14:textId="2664792C" w:rsidR="0065571E" w:rsidRDefault="004C4255">
      <w:pPr>
        <w:numPr>
          <w:ilvl w:val="0"/>
          <w:numId w:val="4"/>
        </w:numPr>
        <w:spacing w:after="273" w:line="241" w:lineRule="auto"/>
        <w:ind w:right="0" w:hanging="360"/>
        <w:rPr>
          <w:rFonts w:asciiTheme="minorHAnsi" w:hAnsiTheme="minorHAnsi" w:cstheme="minorHAnsi"/>
        </w:rPr>
      </w:pPr>
      <w:r w:rsidRPr="007F27E0">
        <w:rPr>
          <w:rFonts w:asciiTheme="minorHAnsi" w:hAnsiTheme="minorHAnsi" w:cstheme="minorHAnsi"/>
        </w:rPr>
        <w:t>Apporter une co</w:t>
      </w:r>
      <w:r w:rsidR="00AB5374">
        <w:rPr>
          <w:rFonts w:asciiTheme="minorHAnsi" w:hAnsiTheme="minorHAnsi" w:cstheme="minorHAnsi"/>
        </w:rPr>
        <w:t>mmunication sur le dispositif</w:t>
      </w:r>
      <w:r w:rsidR="008A3128">
        <w:rPr>
          <w:rFonts w:asciiTheme="minorHAnsi" w:hAnsiTheme="minorHAnsi" w:cstheme="minorHAnsi"/>
        </w:rPr>
        <w:t xml:space="preserve"> « Bourse</w:t>
      </w:r>
      <w:r w:rsidRPr="007F27E0">
        <w:rPr>
          <w:rFonts w:asciiTheme="minorHAnsi" w:hAnsiTheme="minorHAnsi" w:cstheme="minorHAnsi"/>
        </w:rPr>
        <w:t xml:space="preserve"> </w:t>
      </w:r>
      <w:r w:rsidR="00CE26E6" w:rsidRPr="007F27E0">
        <w:rPr>
          <w:rFonts w:asciiTheme="minorHAnsi" w:hAnsiTheme="minorHAnsi" w:cstheme="minorHAnsi"/>
        </w:rPr>
        <w:t>BAFA</w:t>
      </w:r>
      <w:r w:rsidR="00882812">
        <w:rPr>
          <w:rFonts w:asciiTheme="minorHAnsi" w:hAnsiTheme="minorHAnsi" w:cstheme="minorHAnsi"/>
        </w:rPr>
        <w:t xml:space="preserve"> 2023</w:t>
      </w:r>
      <w:r w:rsidR="00CE26E6" w:rsidRPr="007F27E0">
        <w:rPr>
          <w:rFonts w:asciiTheme="minorHAnsi" w:hAnsiTheme="minorHAnsi" w:cstheme="minorHAnsi"/>
        </w:rPr>
        <w:t xml:space="preserve"> »</w:t>
      </w:r>
      <w:r w:rsidRPr="007F27E0">
        <w:rPr>
          <w:rFonts w:asciiTheme="minorHAnsi" w:hAnsiTheme="minorHAnsi" w:cstheme="minorHAnsi"/>
        </w:rPr>
        <w:t xml:space="preserve"> aux jeunes le sollicitant directement et pouvant entrer </w:t>
      </w:r>
      <w:r w:rsidR="008A3128">
        <w:rPr>
          <w:rFonts w:asciiTheme="minorHAnsi" w:hAnsiTheme="minorHAnsi" w:cstheme="minorHAnsi"/>
        </w:rPr>
        <w:t>dans les critères d’attribution ;</w:t>
      </w:r>
    </w:p>
    <w:p w14:paraId="35923004" w14:textId="77D40353" w:rsidR="00761061" w:rsidRPr="004B56E5" w:rsidRDefault="008A3128" w:rsidP="00761061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Mettre à disposition</w:t>
      </w:r>
      <w:r w:rsidR="00761061" w:rsidRPr="007F27E0">
        <w:rPr>
          <w:rFonts w:asciiTheme="minorHAnsi" w:hAnsiTheme="minorHAnsi" w:cstheme="minorHAnsi"/>
        </w:rPr>
        <w:t xml:space="preserve"> </w:t>
      </w:r>
      <w:r w:rsidR="00761061">
        <w:rPr>
          <w:rFonts w:asciiTheme="minorHAnsi" w:hAnsiTheme="minorHAnsi" w:cstheme="minorHAnsi"/>
        </w:rPr>
        <w:t xml:space="preserve">le présent règlement de la bourse, le dossier de candidature, avec les informations liées à la formation BAFA 2023 à </w:t>
      </w:r>
      <w:r>
        <w:rPr>
          <w:rFonts w:asciiTheme="minorHAnsi" w:hAnsiTheme="minorHAnsi" w:cstheme="minorHAnsi"/>
        </w:rPr>
        <w:t>l’entrée du centre de loisirs.</w:t>
      </w:r>
    </w:p>
    <w:p w14:paraId="43A1E9C6" w14:textId="77777777" w:rsidR="00761061" w:rsidRPr="007F27E0" w:rsidRDefault="00761061" w:rsidP="00761061">
      <w:pPr>
        <w:spacing w:after="273" w:line="241" w:lineRule="auto"/>
        <w:ind w:left="720" w:right="0" w:firstLine="0"/>
        <w:rPr>
          <w:rFonts w:asciiTheme="minorHAnsi" w:hAnsiTheme="minorHAnsi" w:cstheme="minorHAnsi"/>
        </w:rPr>
      </w:pPr>
    </w:p>
    <w:sectPr w:rsidR="00761061" w:rsidRPr="007F27E0">
      <w:pgSz w:w="11900" w:h="16840"/>
      <w:pgMar w:top="518" w:right="1415" w:bottom="1144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C89E5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" o:spid="_x0000_i1026" type="#_x0000_t75" style="width:179.4pt;height:158.4pt;visibility:visible;mso-wrap-style:square" o:bullet="t">
        <v:imagedata r:id="rId1" o:title="index"/>
      </v:shape>
    </w:pict>
  </w:numPicBullet>
  <w:abstractNum w:abstractNumId="0" w15:restartNumberingAfterBreak="0">
    <w:nsid w:val="212B2DC0"/>
    <w:multiLevelType w:val="hybridMultilevel"/>
    <w:tmpl w:val="A4BAF3B2"/>
    <w:lvl w:ilvl="0" w:tplc="8ABCDAC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3423D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0C23B1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91CF0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8B20C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936E2F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310A44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24E37C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C8668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14687"/>
    <w:multiLevelType w:val="hybridMultilevel"/>
    <w:tmpl w:val="B2A0116A"/>
    <w:lvl w:ilvl="0" w:tplc="59EC2A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BCEB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AEA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1A1F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2C57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E95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6AB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60C6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8C1F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24025C"/>
    <w:multiLevelType w:val="hybridMultilevel"/>
    <w:tmpl w:val="8DC06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18A0"/>
    <w:multiLevelType w:val="hybridMultilevel"/>
    <w:tmpl w:val="C31C9118"/>
    <w:lvl w:ilvl="0" w:tplc="AC20B1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4EC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0A7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20B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A88F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666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AA4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690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43E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13365B"/>
    <w:multiLevelType w:val="hybridMultilevel"/>
    <w:tmpl w:val="FFF6346A"/>
    <w:lvl w:ilvl="0" w:tplc="5032214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C48B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DE9B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2EFB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ECDF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12F6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E811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26DC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225D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F15810"/>
    <w:multiLevelType w:val="hybridMultilevel"/>
    <w:tmpl w:val="5110656C"/>
    <w:lvl w:ilvl="0" w:tplc="56788F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85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A8B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F83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670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047F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AE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84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03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9E0C26"/>
    <w:multiLevelType w:val="hybridMultilevel"/>
    <w:tmpl w:val="29C0F782"/>
    <w:lvl w:ilvl="0" w:tplc="023AC3B2">
      <w:start w:val="2"/>
      <w:numFmt w:val="bullet"/>
      <w:lvlText w:val="-"/>
      <w:lvlJc w:val="left"/>
      <w:pPr>
        <w:ind w:left="3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E"/>
    <w:rsid w:val="00044E28"/>
    <w:rsid w:val="00057411"/>
    <w:rsid w:val="0006699D"/>
    <w:rsid w:val="00072B56"/>
    <w:rsid w:val="00083728"/>
    <w:rsid w:val="00093F2D"/>
    <w:rsid w:val="00110D3E"/>
    <w:rsid w:val="00114C11"/>
    <w:rsid w:val="00120239"/>
    <w:rsid w:val="0016197E"/>
    <w:rsid w:val="001630C1"/>
    <w:rsid w:val="00171997"/>
    <w:rsid w:val="001A4443"/>
    <w:rsid w:val="001B699D"/>
    <w:rsid w:val="001C0C1D"/>
    <w:rsid w:val="001C41D6"/>
    <w:rsid w:val="001C72D1"/>
    <w:rsid w:val="001F7490"/>
    <w:rsid w:val="00202A30"/>
    <w:rsid w:val="00214658"/>
    <w:rsid w:val="00237E26"/>
    <w:rsid w:val="002509F4"/>
    <w:rsid w:val="00277A27"/>
    <w:rsid w:val="0029592E"/>
    <w:rsid w:val="00300A68"/>
    <w:rsid w:val="0030342A"/>
    <w:rsid w:val="003202E0"/>
    <w:rsid w:val="0032760F"/>
    <w:rsid w:val="00344A87"/>
    <w:rsid w:val="00373C34"/>
    <w:rsid w:val="003865F5"/>
    <w:rsid w:val="00390156"/>
    <w:rsid w:val="0039422C"/>
    <w:rsid w:val="003A2728"/>
    <w:rsid w:val="003A5A46"/>
    <w:rsid w:val="003E77CD"/>
    <w:rsid w:val="003F7A77"/>
    <w:rsid w:val="00433939"/>
    <w:rsid w:val="004577FA"/>
    <w:rsid w:val="00473F30"/>
    <w:rsid w:val="00477689"/>
    <w:rsid w:val="004A3B03"/>
    <w:rsid w:val="004A6F93"/>
    <w:rsid w:val="004B414B"/>
    <w:rsid w:val="004B474C"/>
    <w:rsid w:val="004B56E5"/>
    <w:rsid w:val="004C4255"/>
    <w:rsid w:val="004D79C6"/>
    <w:rsid w:val="004E61EB"/>
    <w:rsid w:val="00504C50"/>
    <w:rsid w:val="00513C52"/>
    <w:rsid w:val="00546387"/>
    <w:rsid w:val="0059566C"/>
    <w:rsid w:val="005A1379"/>
    <w:rsid w:val="005B76B7"/>
    <w:rsid w:val="005E544D"/>
    <w:rsid w:val="0060557F"/>
    <w:rsid w:val="00612BB4"/>
    <w:rsid w:val="00624492"/>
    <w:rsid w:val="0065571E"/>
    <w:rsid w:val="00671D8B"/>
    <w:rsid w:val="006879DC"/>
    <w:rsid w:val="00696669"/>
    <w:rsid w:val="006C1B17"/>
    <w:rsid w:val="006C34C3"/>
    <w:rsid w:val="006D3F28"/>
    <w:rsid w:val="006D6BA1"/>
    <w:rsid w:val="006E1DAC"/>
    <w:rsid w:val="006E4211"/>
    <w:rsid w:val="006F1A9E"/>
    <w:rsid w:val="0070298B"/>
    <w:rsid w:val="007042C1"/>
    <w:rsid w:val="00705366"/>
    <w:rsid w:val="00740CDD"/>
    <w:rsid w:val="00754CCF"/>
    <w:rsid w:val="00761061"/>
    <w:rsid w:val="007719B4"/>
    <w:rsid w:val="00775B80"/>
    <w:rsid w:val="007947D6"/>
    <w:rsid w:val="007D6CB1"/>
    <w:rsid w:val="007F27E0"/>
    <w:rsid w:val="007F3D13"/>
    <w:rsid w:val="00801517"/>
    <w:rsid w:val="00840F8A"/>
    <w:rsid w:val="00877910"/>
    <w:rsid w:val="00882812"/>
    <w:rsid w:val="008A3128"/>
    <w:rsid w:val="008B7F26"/>
    <w:rsid w:val="008C7C24"/>
    <w:rsid w:val="008F03B2"/>
    <w:rsid w:val="009004DE"/>
    <w:rsid w:val="00907B13"/>
    <w:rsid w:val="0091511B"/>
    <w:rsid w:val="00956761"/>
    <w:rsid w:val="009B4131"/>
    <w:rsid w:val="009B58CE"/>
    <w:rsid w:val="009B67B7"/>
    <w:rsid w:val="009D0CA2"/>
    <w:rsid w:val="009E6297"/>
    <w:rsid w:val="00A539D9"/>
    <w:rsid w:val="00A64194"/>
    <w:rsid w:val="00A822DE"/>
    <w:rsid w:val="00A9768B"/>
    <w:rsid w:val="00AB5374"/>
    <w:rsid w:val="00AD2D54"/>
    <w:rsid w:val="00AF7F82"/>
    <w:rsid w:val="00B1774A"/>
    <w:rsid w:val="00B20285"/>
    <w:rsid w:val="00B20F9B"/>
    <w:rsid w:val="00B2544D"/>
    <w:rsid w:val="00B42180"/>
    <w:rsid w:val="00B827E5"/>
    <w:rsid w:val="00B8351C"/>
    <w:rsid w:val="00B97FBD"/>
    <w:rsid w:val="00BD1551"/>
    <w:rsid w:val="00C047CD"/>
    <w:rsid w:val="00C05C0B"/>
    <w:rsid w:val="00C16BEB"/>
    <w:rsid w:val="00C61653"/>
    <w:rsid w:val="00C627F2"/>
    <w:rsid w:val="00CE2138"/>
    <w:rsid w:val="00CE26E6"/>
    <w:rsid w:val="00D50BB6"/>
    <w:rsid w:val="00D50F6D"/>
    <w:rsid w:val="00D67107"/>
    <w:rsid w:val="00D7684B"/>
    <w:rsid w:val="00DB3FFD"/>
    <w:rsid w:val="00DC4F15"/>
    <w:rsid w:val="00DD0D52"/>
    <w:rsid w:val="00DF0743"/>
    <w:rsid w:val="00DF3230"/>
    <w:rsid w:val="00E16A37"/>
    <w:rsid w:val="00E25FEB"/>
    <w:rsid w:val="00E53708"/>
    <w:rsid w:val="00E56B5A"/>
    <w:rsid w:val="00E70138"/>
    <w:rsid w:val="00E92C9E"/>
    <w:rsid w:val="00EA50DF"/>
    <w:rsid w:val="00EE4D17"/>
    <w:rsid w:val="00F028B6"/>
    <w:rsid w:val="00F10EE9"/>
    <w:rsid w:val="00F44917"/>
    <w:rsid w:val="00F455B2"/>
    <w:rsid w:val="00F615D6"/>
    <w:rsid w:val="00FC61AB"/>
    <w:rsid w:val="00FE2B70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DA2439"/>
  <w15:docId w15:val="{938FAE34-6812-4DB3-A625-5B241C9F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5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49"/>
      <w:ind w:left="1"/>
      <w:jc w:val="center"/>
      <w:outlineLvl w:val="0"/>
    </w:pPr>
    <w:rPr>
      <w:rFonts w:ascii="Calibri" w:eastAsia="Calibri" w:hAnsi="Calibri" w:cs="Calibri"/>
      <w:b/>
      <w:color w:val="000000"/>
      <w:sz w:val="48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52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E1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48"/>
      <w:u w:val="single" w:color="000000"/>
    </w:rPr>
  </w:style>
  <w:style w:type="character" w:styleId="CitationHTML">
    <w:name w:val="HTML Cite"/>
    <w:basedOn w:val="Policepardfaut"/>
    <w:uiPriority w:val="99"/>
    <w:semiHidden/>
    <w:unhideWhenUsed/>
    <w:rsid w:val="00083728"/>
    <w:rPr>
      <w:i/>
      <w:iCs/>
    </w:rPr>
  </w:style>
  <w:style w:type="character" w:styleId="Lienhypertexte">
    <w:name w:val="Hyperlink"/>
    <w:basedOn w:val="Policepardfaut"/>
    <w:uiPriority w:val="99"/>
    <w:unhideWhenUsed/>
    <w:rsid w:val="006E421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E1D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12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76B7"/>
    <w:pPr>
      <w:spacing w:after="0" w:line="240" w:lineRule="auto"/>
      <w:ind w:left="0" w:right="0" w:firstLine="0"/>
      <w:jc w:val="left"/>
    </w:pPr>
    <w:rPr>
      <w:rFonts w:eastAsiaTheme="minorHAns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aux.fr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il-famille.mairie-de-velaux.fr/guard/log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AAE8-05AA-4959-B717-58F50200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cp:lastModifiedBy>Jean-Baptiste BLACHE</cp:lastModifiedBy>
  <cp:revision>100</cp:revision>
  <dcterms:created xsi:type="dcterms:W3CDTF">2022-03-22T13:25:00Z</dcterms:created>
  <dcterms:modified xsi:type="dcterms:W3CDTF">2023-04-11T20:07:00Z</dcterms:modified>
</cp:coreProperties>
</file>